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061" w:type="dxa"/>
        <w:tblLook w:val="04A0" w:firstRow="1" w:lastRow="0" w:firstColumn="1" w:lastColumn="0" w:noHBand="0" w:noVBand="1"/>
      </w:tblPr>
      <w:tblGrid>
        <w:gridCol w:w="566"/>
        <w:gridCol w:w="6288"/>
        <w:gridCol w:w="7207"/>
      </w:tblGrid>
      <w:tr w:rsidR="00C12832" w14:paraId="50D04E9E" w14:textId="77777777" w:rsidTr="00B3710E">
        <w:trPr>
          <w:trHeight w:val="557"/>
        </w:trPr>
        <w:tc>
          <w:tcPr>
            <w:tcW w:w="566" w:type="dxa"/>
            <w:vAlign w:val="center"/>
          </w:tcPr>
          <w:p w14:paraId="1F6A8050" w14:textId="616A094C" w:rsidR="00C12832" w:rsidRDefault="00C12832" w:rsidP="00B3710E">
            <w:pPr>
              <w:jc w:val="center"/>
              <w:rPr>
                <w:lang w:val="ka-GE"/>
              </w:rPr>
            </w:pPr>
            <w:r w:rsidRPr="00195CF2">
              <w:rPr>
                <w:b/>
                <w:sz w:val="20"/>
                <w:szCs w:val="20"/>
                <w:lang w:val="ka-GE"/>
              </w:rPr>
              <w:t>N</w:t>
            </w:r>
          </w:p>
        </w:tc>
        <w:tc>
          <w:tcPr>
            <w:tcW w:w="6288" w:type="dxa"/>
            <w:vAlign w:val="center"/>
          </w:tcPr>
          <w:p w14:paraId="53C94F1C" w14:textId="477C4E73" w:rsidR="00C12832" w:rsidRPr="00B3710E" w:rsidRDefault="00C12832" w:rsidP="00B3710E">
            <w:pPr>
              <w:jc w:val="center"/>
              <w:rPr>
                <w:rFonts w:ascii="Sylfaen" w:hAnsi="Sylfaen"/>
                <w:lang w:val="ka-GE"/>
              </w:rPr>
            </w:pPr>
            <w:r w:rsidRPr="00B3710E">
              <w:rPr>
                <w:rFonts w:ascii="Sylfaen" w:hAnsi="Sylfaen"/>
                <w:b/>
                <w:lang w:val="ka-GE"/>
              </w:rPr>
              <w:t>შენიშვნის შინაარსი</w:t>
            </w:r>
          </w:p>
        </w:tc>
        <w:tc>
          <w:tcPr>
            <w:tcW w:w="7207" w:type="dxa"/>
            <w:vAlign w:val="center"/>
          </w:tcPr>
          <w:p w14:paraId="6CECBB0A" w14:textId="6060C561" w:rsidR="00C12832" w:rsidRPr="00B3710E" w:rsidRDefault="00C12832" w:rsidP="00B3710E">
            <w:pPr>
              <w:jc w:val="center"/>
              <w:rPr>
                <w:rFonts w:ascii="Sylfaen" w:hAnsi="Sylfaen"/>
                <w:lang w:val="ka-GE"/>
              </w:rPr>
            </w:pPr>
            <w:r w:rsidRPr="00B3710E">
              <w:rPr>
                <w:rFonts w:ascii="Sylfaen" w:hAnsi="Sylfaen"/>
                <w:b/>
                <w:lang w:val="ka-GE"/>
              </w:rPr>
              <w:t>რეაგირება შენიშვნაზე</w:t>
            </w:r>
          </w:p>
        </w:tc>
      </w:tr>
      <w:tr w:rsidR="00C12832" w14:paraId="2DF974F2" w14:textId="77777777" w:rsidTr="00B3710E">
        <w:trPr>
          <w:trHeight w:val="1107"/>
        </w:trPr>
        <w:tc>
          <w:tcPr>
            <w:tcW w:w="566" w:type="dxa"/>
            <w:vAlign w:val="center"/>
          </w:tcPr>
          <w:p w14:paraId="6264D119" w14:textId="79996C7F" w:rsidR="00C12832" w:rsidRDefault="00C12832" w:rsidP="00B3710E">
            <w:pPr>
              <w:jc w:val="center"/>
              <w:rPr>
                <w:lang w:val="ka-GE"/>
              </w:rPr>
            </w:pPr>
            <w:r>
              <w:rPr>
                <w:lang w:val="ka-GE"/>
              </w:rPr>
              <w:t>1</w:t>
            </w:r>
          </w:p>
        </w:tc>
        <w:tc>
          <w:tcPr>
            <w:tcW w:w="6288" w:type="dxa"/>
            <w:vAlign w:val="center"/>
          </w:tcPr>
          <w:p w14:paraId="196D3C5B" w14:textId="7D377746" w:rsidR="00C12832" w:rsidRPr="00B3710E" w:rsidRDefault="00C12832" w:rsidP="00B3710E">
            <w:pPr>
              <w:jc w:val="center"/>
              <w:rPr>
                <w:rFonts w:ascii="Sylfaen" w:hAnsi="Sylfaen"/>
                <w:lang w:val="ka-GE"/>
              </w:rPr>
            </w:pPr>
            <w:r w:rsidRPr="00B3710E">
              <w:rPr>
                <w:rFonts w:ascii="Sylfaen" w:hAnsi="Sylfaen"/>
                <w:lang w:val="ka-GE"/>
              </w:rPr>
              <w:t xml:space="preserve">რა საჭიროა ნაპირდაცვის გაბიონების მოწყობა, თუკი </w:t>
            </w:r>
            <w:r w:rsidRPr="00B3710E">
              <w:rPr>
                <w:rFonts w:ascii="Sylfaen" w:hAnsi="Sylfaen"/>
              </w:rPr>
              <w:t xml:space="preserve">N48 N50 N51 N52 N53 N54 N59 </w:t>
            </w:r>
            <w:r w:rsidRPr="00B3710E">
              <w:rPr>
                <w:rFonts w:ascii="Sylfaen" w:hAnsi="Sylfaen"/>
                <w:lang w:val="ka-GE"/>
              </w:rPr>
              <w:t xml:space="preserve">და </w:t>
            </w:r>
            <w:r w:rsidRPr="00B3710E">
              <w:rPr>
                <w:rFonts w:ascii="Sylfaen" w:hAnsi="Sylfaen"/>
              </w:rPr>
              <w:t>N62</w:t>
            </w:r>
            <w:r w:rsidRPr="00B3710E">
              <w:rPr>
                <w:rFonts w:ascii="Sylfaen" w:hAnsi="Sylfaen"/>
                <w:lang w:val="ka-GE"/>
              </w:rPr>
              <w:t xml:space="preserve"> საყრდენები არ არის უშუალოდ ნაპირზე განთავსებული და მდინარემდე მანძილი აღწევს 100 მეტრს და ხშირად მეტს, თანაც ადვილი დასანახია, რომ ნაპირსაც სავარაუდოდ ყველა ამ შემთხვევაში არაფერი ემუქრება? ვერ მოხერხდება უფრო იაფად </w:t>
            </w:r>
            <w:r w:rsidR="006E1C7F" w:rsidRPr="00B3710E">
              <w:rPr>
                <w:rFonts w:ascii="Sylfaen" w:hAnsi="Sylfaen"/>
                <w:lang w:val="ka-GE"/>
              </w:rPr>
              <w:t>ანძის გადაადგილება, თუკი მართლაც ექნება ადგილი ასე ძლიერ ეროზიას მდინარის ნაპირების? აღნიშნული მნიშვნელოვნად შეამცირებდა ხარჯებს და ზემოქმედებებს მდინარის გარემოზე.</w:t>
            </w:r>
          </w:p>
          <w:p w14:paraId="50B693C8" w14:textId="00FD8894" w:rsidR="00C12832" w:rsidRPr="00B3710E" w:rsidRDefault="00C12832" w:rsidP="00B3710E">
            <w:pPr>
              <w:jc w:val="center"/>
              <w:rPr>
                <w:rFonts w:ascii="Sylfaen" w:hAnsi="Sylfaen"/>
              </w:rPr>
            </w:pPr>
          </w:p>
        </w:tc>
        <w:tc>
          <w:tcPr>
            <w:tcW w:w="7207" w:type="dxa"/>
            <w:vAlign w:val="center"/>
          </w:tcPr>
          <w:p w14:paraId="147C7A0E" w14:textId="22C3958E" w:rsidR="00B3710E" w:rsidRDefault="00B3710E" w:rsidP="00B3710E">
            <w:pPr>
              <w:jc w:val="center"/>
              <w:rPr>
                <w:rFonts w:ascii="Sylfaen" w:hAnsi="Sylfaen"/>
                <w:lang w:val="ka-GE"/>
              </w:rPr>
            </w:pPr>
            <w:r w:rsidRPr="00B3710E">
              <w:rPr>
                <w:rFonts w:ascii="Sylfaen" w:hAnsi="Sylfaen"/>
                <w:lang w:val="ka-GE"/>
              </w:rPr>
              <w:t xml:space="preserve">მდინარის სიახლოვეს მყოფი საყრდენების დაფუძნების ადგილებისათვის ჩატარებულ იქნა დეტალური ჰიდროლოგიური კვლევა. კვლევის შედეგებმა აჩვენა, რომ </w:t>
            </w:r>
            <w:r w:rsidRPr="00B3710E">
              <w:rPr>
                <w:rFonts w:ascii="Sylfaen" w:hAnsi="Sylfaen"/>
              </w:rPr>
              <w:t xml:space="preserve">N48 N50 N51 N52 N53 N54 N59 </w:t>
            </w:r>
            <w:r w:rsidRPr="00B3710E">
              <w:rPr>
                <w:rFonts w:ascii="Sylfaen" w:hAnsi="Sylfaen" w:cs="Sylfaen"/>
                <w:lang w:val="ka-GE"/>
              </w:rPr>
              <w:t>და</w:t>
            </w:r>
            <w:r w:rsidRPr="00B3710E">
              <w:rPr>
                <w:rFonts w:ascii="Sylfaen" w:hAnsi="Sylfaen"/>
                <w:lang w:val="ka-GE"/>
              </w:rPr>
              <w:t xml:space="preserve"> </w:t>
            </w:r>
            <w:r w:rsidRPr="00B3710E">
              <w:rPr>
                <w:rFonts w:ascii="Sylfaen" w:hAnsi="Sylfaen"/>
              </w:rPr>
              <w:t>N62</w:t>
            </w:r>
            <w:r w:rsidRPr="00B3710E">
              <w:rPr>
                <w:rFonts w:ascii="Sylfaen" w:hAnsi="Sylfaen"/>
                <w:lang w:val="ka-GE"/>
              </w:rPr>
              <w:t xml:space="preserve"> საპროექტო საყრდენების დაფუძნების ადგილები, მიუხედავად იმისა რომ არ არიან უშუალოდ მდინარის სიახლოვეს განთავსებულები იტბორებიან (წყალდიდობების 25 წლიანი, 50 ლიანი და 100 წლიანი განმეორებადობის მიხედვით) და განიცდიან გარეცხვას/</w:t>
            </w:r>
            <w:r>
              <w:rPr>
                <w:rFonts w:ascii="Sylfaen" w:hAnsi="Sylfaen"/>
                <w:lang w:val="ka-GE"/>
              </w:rPr>
              <w:t>გამორეცხვა/</w:t>
            </w:r>
            <w:r w:rsidRPr="00B3710E">
              <w:rPr>
                <w:rFonts w:ascii="Sylfaen" w:hAnsi="Sylfaen"/>
                <w:lang w:val="ka-GE"/>
              </w:rPr>
              <w:t xml:space="preserve">წარეცხავს. </w:t>
            </w:r>
          </w:p>
          <w:p w14:paraId="4AF79329" w14:textId="29345630" w:rsidR="00336D7F" w:rsidRDefault="00B3710E" w:rsidP="00B3710E">
            <w:pPr>
              <w:jc w:val="center"/>
              <w:rPr>
                <w:rFonts w:ascii="Sylfaen" w:hAnsi="Sylfaen"/>
                <w:lang w:val="ka-GE"/>
              </w:rPr>
            </w:pPr>
            <w:r w:rsidRPr="00B3710E">
              <w:rPr>
                <w:rFonts w:ascii="Sylfaen" w:hAnsi="Sylfaen"/>
                <w:lang w:val="ka-GE"/>
              </w:rPr>
              <w:t>აღნიშნული განპირობებულია საყრდენ</w:t>
            </w:r>
            <w:r>
              <w:rPr>
                <w:rFonts w:ascii="Sylfaen" w:hAnsi="Sylfaen"/>
                <w:lang w:val="ka-GE"/>
              </w:rPr>
              <w:t>ე</w:t>
            </w:r>
            <w:r w:rsidRPr="00B3710E">
              <w:rPr>
                <w:rFonts w:ascii="Sylfaen" w:hAnsi="Sylfaen"/>
                <w:lang w:val="ka-GE"/>
              </w:rPr>
              <w:t>ბის დაფუძ</w:t>
            </w:r>
            <w:r>
              <w:rPr>
                <w:rFonts w:ascii="Sylfaen" w:hAnsi="Sylfaen"/>
                <w:lang w:val="ka-GE"/>
              </w:rPr>
              <w:t>ნ</w:t>
            </w:r>
            <w:r w:rsidRPr="00B3710E">
              <w:rPr>
                <w:rFonts w:ascii="Sylfaen" w:hAnsi="Sylfaen"/>
                <w:lang w:val="ka-GE"/>
              </w:rPr>
              <w:t xml:space="preserve">ების ნიშნულების და მდინარის ნიშნულების პრაკტიკულად ერთ </w:t>
            </w:r>
            <w:r>
              <w:rPr>
                <w:rFonts w:ascii="Sylfaen" w:hAnsi="Sylfaen"/>
                <w:lang w:val="ka-GE"/>
              </w:rPr>
              <w:t>ნიშნულებზე</w:t>
            </w:r>
            <w:r w:rsidRPr="00B3710E">
              <w:rPr>
                <w:rFonts w:ascii="Sylfaen" w:hAnsi="Sylfaen"/>
                <w:lang w:val="ka-GE"/>
              </w:rPr>
              <w:t xml:space="preserve"> არსებობამ. აღნიშნულის შესაბამისად საყრდენების ჰიდროლოგიური რისკებისაგან დასაცავად მიღებულ იქნა გადაწყვეტილება განხორციელებულიყო ნაპირსამაგრი სამუშაობი გაბიონე</w:t>
            </w:r>
            <w:r>
              <w:rPr>
                <w:rFonts w:ascii="Sylfaen" w:hAnsi="Sylfaen"/>
                <w:lang w:val="ka-GE"/>
              </w:rPr>
              <w:t>ბ</w:t>
            </w:r>
            <w:r w:rsidRPr="00B3710E">
              <w:rPr>
                <w:rFonts w:ascii="Sylfaen" w:hAnsi="Sylfaen"/>
                <w:lang w:val="ka-GE"/>
              </w:rPr>
              <w:t xml:space="preserve">ი მოწყობის გზით. </w:t>
            </w:r>
            <w:r>
              <w:rPr>
                <w:rFonts w:ascii="Sylfaen" w:hAnsi="Sylfaen"/>
                <w:lang w:val="ka-GE"/>
              </w:rPr>
              <w:t xml:space="preserve">აღსანიშნავია, რომ საყრდენების მოშორებით </w:t>
            </w:r>
            <w:r w:rsidR="00336D7F">
              <w:rPr>
                <w:rFonts w:ascii="Sylfaen" w:hAnsi="Sylfaen"/>
                <w:lang w:val="ka-GE"/>
              </w:rPr>
              <w:t>მდინარის კალაპოტიდან დაახლოებით ორი კილომეტრის რადიუსში მიწის ნიშნულები ერთი და იგივეა. აღნშნული ტერიტორია მთლიანად ჰიდროლოგიური რისკის ქვეშაა. ნაპირსამაგრი სამუშაოები უზრუნველყოფს არამხოლოდ საყრდენების დაფუძნების წერტილების დაცვას, არამედ ზემოხსენებული ტერიტორიის მთლიან დაცვას დატბორვა/გარეცხვა/წარეცხვა/გამორეცხვისგან.</w:t>
            </w:r>
          </w:p>
          <w:p w14:paraId="0750487C" w14:textId="629E2568" w:rsidR="00C12832" w:rsidRPr="00B3710E" w:rsidRDefault="00B3710E" w:rsidP="00B3710E">
            <w:pPr>
              <w:jc w:val="center"/>
              <w:rPr>
                <w:rFonts w:ascii="Sylfaen" w:hAnsi="Sylfaen"/>
                <w:lang w:val="ka-GE"/>
              </w:rPr>
            </w:pPr>
            <w:r w:rsidRPr="00B3710E">
              <w:rPr>
                <w:rFonts w:ascii="Sylfaen" w:hAnsi="Sylfaen"/>
                <w:lang w:val="ka-GE"/>
              </w:rPr>
              <w:t>რაც შეეხება საყრდენების სხვა წერტილებში გადატანას, აღნიშნული შეუძლებელია რიგი სოციალური, ტექნიკური, ეკონომიკური და სხვა შეზღუდვების გამო (კერძო ნაკვეთებზე გადასვლა, ეგხ-ს ტრასის დაგრძელება, საყრდენების დაფუძნების წერტილების არამდგრადობა და სხვა).</w:t>
            </w:r>
          </w:p>
        </w:tc>
      </w:tr>
      <w:tr w:rsidR="00C12832" w14:paraId="7010B8DD" w14:textId="77777777" w:rsidTr="00B3710E">
        <w:trPr>
          <w:trHeight w:val="1148"/>
        </w:trPr>
        <w:tc>
          <w:tcPr>
            <w:tcW w:w="566" w:type="dxa"/>
            <w:vAlign w:val="center"/>
          </w:tcPr>
          <w:p w14:paraId="56082EB8" w14:textId="0DE43548" w:rsidR="00C12832" w:rsidRDefault="00C12832" w:rsidP="00B3710E">
            <w:pPr>
              <w:jc w:val="center"/>
              <w:rPr>
                <w:lang w:val="ka-GE"/>
              </w:rPr>
            </w:pPr>
            <w:r>
              <w:rPr>
                <w:lang w:val="ka-GE"/>
              </w:rPr>
              <w:lastRenderedPageBreak/>
              <w:t>2</w:t>
            </w:r>
          </w:p>
        </w:tc>
        <w:tc>
          <w:tcPr>
            <w:tcW w:w="6288" w:type="dxa"/>
            <w:vAlign w:val="center"/>
          </w:tcPr>
          <w:p w14:paraId="12F53BA3" w14:textId="33FD3787" w:rsidR="00C12832" w:rsidRPr="00B3710E" w:rsidRDefault="006E1C7F" w:rsidP="00B3710E">
            <w:pPr>
              <w:jc w:val="center"/>
              <w:rPr>
                <w:rFonts w:ascii="Sylfaen" w:hAnsi="Sylfaen"/>
                <w:lang w:val="ka-GE"/>
              </w:rPr>
            </w:pPr>
            <w:r w:rsidRPr="00B3710E">
              <w:rPr>
                <w:rFonts w:ascii="Sylfaen" w:hAnsi="Sylfaen"/>
                <w:lang w:val="ka-GE"/>
              </w:rPr>
              <w:t>პუნქტში 5.6 ,,ვიზუალური ზემოქმედება ლანდშაფტზე“ საუბარიც კი არ არის ლანდშაფტის დაცვის ზონებზე კულტურული მემკვიდრეობის ობიექტებისათვის, მითუმეტეს კონკრეტულად არ არის მოხსენიებული ასეთი ობიექტები და მათზე ლანდშაფტის დაზიანებით მიყენებული ზემოქმედების შესწავლის საჭიროების შესახებ, ან იმ სამართლებრივ საკითხებზე, თუ რამდენად შესაძლებელია და დასაშვები სამართლებრივი თვალსაზრისით ასეთი სახის ზემოქმედებია შესაბამისი ზონების დარღვევით.</w:t>
            </w:r>
          </w:p>
        </w:tc>
        <w:tc>
          <w:tcPr>
            <w:tcW w:w="7207" w:type="dxa"/>
            <w:vAlign w:val="center"/>
          </w:tcPr>
          <w:p w14:paraId="2E184156" w14:textId="77777777" w:rsidR="00933B5F" w:rsidRPr="00B3710E" w:rsidRDefault="00933B5F" w:rsidP="00B3710E">
            <w:pPr>
              <w:spacing w:after="120"/>
              <w:jc w:val="center"/>
              <w:rPr>
                <w:rFonts w:ascii="Sylfaen" w:hAnsi="Sylfaen"/>
                <w:color w:val="000000" w:themeColor="text1"/>
                <w:lang w:val="ka-GE"/>
              </w:rPr>
            </w:pPr>
            <w:r w:rsidRPr="00B3710E">
              <w:rPr>
                <w:rFonts w:ascii="Sylfaen" w:hAnsi="Sylfaen"/>
                <w:color w:val="000000" w:themeColor="text1"/>
                <w:lang w:val="ka-GE"/>
              </w:rPr>
              <w:t>ძეგლის ინდივიდუალურ დამცავ ზონად განისაზღვრება ტერიტორია უძრავი ძეგლის გარშემო, რომელიც შედგება ფიზიკური და ვიზუალური დაცვის არეალებისგან და დგინდება ძეგლის ფიზიკური და ვიზუალური დაცვის მიზნით.</w:t>
            </w:r>
          </w:p>
          <w:p w14:paraId="04801EBA" w14:textId="77777777" w:rsidR="00933B5F" w:rsidRPr="00B3710E" w:rsidRDefault="00933B5F" w:rsidP="00B3710E">
            <w:pPr>
              <w:jc w:val="center"/>
              <w:rPr>
                <w:rFonts w:ascii="Sylfaen" w:hAnsi="Sylfaen"/>
                <w:color w:val="000000" w:themeColor="text1"/>
                <w:lang w:val="ka-GE"/>
              </w:rPr>
            </w:pPr>
            <w:r w:rsidRPr="00B3710E">
              <w:rPr>
                <w:rFonts w:ascii="Sylfaen" w:hAnsi="Sylfaen"/>
                <w:color w:val="000000" w:themeColor="text1"/>
                <w:lang w:val="ka-GE"/>
              </w:rPr>
              <w:t>ძეგლის ვიზუალური დაცვის არეალი არის ტერიტორია ფიზიკური დაცვის არეალის მიღმა, რომლის ცვლილებაც გავლენას ახდენს ძეგლის ისტორიულად ჩამოყალიბებულ გარემოზე ან/და ძეგლის სრულფასოვან აღქმაზე. ვიზუალური დაცვის არეალი განისაზღვრება:</w:t>
            </w:r>
          </w:p>
          <w:p w14:paraId="42277959" w14:textId="77777777" w:rsidR="00933B5F" w:rsidRPr="00B3710E" w:rsidRDefault="00933B5F" w:rsidP="00B3710E">
            <w:pPr>
              <w:jc w:val="center"/>
              <w:rPr>
                <w:rFonts w:ascii="Sylfaen" w:hAnsi="Sylfaen"/>
                <w:color w:val="000000" w:themeColor="text1"/>
                <w:lang w:val="ka-GE"/>
              </w:rPr>
            </w:pPr>
            <w:r w:rsidRPr="00B3710E">
              <w:rPr>
                <w:rFonts w:ascii="Sylfaen" w:hAnsi="Sylfaen"/>
                <w:color w:val="000000" w:themeColor="text1"/>
                <w:lang w:val="ka-GE"/>
              </w:rPr>
              <w:t>ა) ძეგლებისათვის – 300 მეტრის რადიუსით;</w:t>
            </w:r>
          </w:p>
          <w:p w14:paraId="7F671283" w14:textId="77777777" w:rsidR="00933B5F" w:rsidRPr="00B3710E" w:rsidRDefault="00933B5F" w:rsidP="00B3710E">
            <w:pPr>
              <w:jc w:val="center"/>
              <w:rPr>
                <w:rFonts w:ascii="Sylfaen" w:hAnsi="Sylfaen"/>
                <w:color w:val="000000" w:themeColor="text1"/>
                <w:lang w:val="ka-GE"/>
              </w:rPr>
            </w:pPr>
            <w:r w:rsidRPr="00B3710E">
              <w:rPr>
                <w:rFonts w:ascii="Sylfaen" w:hAnsi="Sylfaen"/>
                <w:color w:val="000000" w:themeColor="text1"/>
                <w:lang w:val="ka-GE"/>
              </w:rPr>
              <w:t>ბ) ეროვნული მნიშვნელობის ძეგლებისათვის – 500 მეტრის რადიუსით;</w:t>
            </w:r>
          </w:p>
          <w:p w14:paraId="303E1ADC" w14:textId="7696758E" w:rsidR="00933B5F" w:rsidRPr="00B3710E" w:rsidRDefault="00933B5F" w:rsidP="00B3710E">
            <w:pPr>
              <w:jc w:val="center"/>
              <w:rPr>
                <w:rFonts w:ascii="Sylfaen" w:hAnsi="Sylfaen"/>
                <w:lang w:val="ka-GE"/>
              </w:rPr>
            </w:pPr>
            <w:r w:rsidRPr="00B3710E">
              <w:rPr>
                <w:rFonts w:ascii="Sylfaen" w:hAnsi="Sylfaen"/>
                <w:color w:val="000000" w:themeColor="text1"/>
                <w:lang w:val="ka-GE"/>
              </w:rPr>
              <w:t>გ) მსოფლიო მემკვიდრეობის ნუსხაში შეტანილი ძეგლებისათვის –1000 მეტრის რადიუსით.</w:t>
            </w:r>
          </w:p>
          <w:p w14:paraId="0528AF9E" w14:textId="6F3B0216" w:rsidR="00933B5F" w:rsidRPr="00B3710E" w:rsidRDefault="00933B5F" w:rsidP="00B3710E">
            <w:pPr>
              <w:jc w:val="center"/>
              <w:rPr>
                <w:rFonts w:ascii="Sylfaen" w:hAnsi="Sylfaen"/>
                <w:color w:val="000000" w:themeColor="text1"/>
                <w:lang w:val="ka-GE"/>
              </w:rPr>
            </w:pPr>
            <w:r w:rsidRPr="00B3710E">
              <w:rPr>
                <w:rFonts w:ascii="Sylfaen" w:hAnsi="Sylfaen"/>
                <w:lang w:val="ka-GE"/>
              </w:rPr>
              <w:t xml:space="preserve">უფლისციხის სამუზეუმო კომპლექსი, N35 ანძიდან დაცილებულია 1050 მეტრით, შესაბამისად პროექტის განხორციელებით  აღნიშნული ზონების დარღვევას ადგილი არ </w:t>
            </w:r>
            <w:r w:rsidR="00BC152C" w:rsidRPr="00B3710E">
              <w:rPr>
                <w:rFonts w:ascii="Sylfaen" w:hAnsi="Sylfaen"/>
                <w:lang w:val="ka-GE"/>
              </w:rPr>
              <w:t>ექნება</w:t>
            </w:r>
            <w:r w:rsidRPr="00B3710E">
              <w:rPr>
                <w:rFonts w:ascii="Sylfaen" w:hAnsi="Sylfaen"/>
                <w:lang w:val="ka-GE"/>
              </w:rPr>
              <w:t>. იხ. გზშ ანგარიში თავი 7.14</w:t>
            </w:r>
            <w:r w:rsidR="00E6098C" w:rsidRPr="00B3710E">
              <w:rPr>
                <w:rFonts w:ascii="Sylfaen" w:hAnsi="Sylfaen"/>
                <w:lang w:val="ka-GE"/>
              </w:rPr>
              <w:t xml:space="preserve"> და 7.10</w:t>
            </w:r>
          </w:p>
          <w:p w14:paraId="64FD9A2E" w14:textId="77777777" w:rsidR="00C12832" w:rsidRPr="00B3710E" w:rsidRDefault="00C12832" w:rsidP="00B3710E">
            <w:pPr>
              <w:jc w:val="center"/>
              <w:rPr>
                <w:rFonts w:ascii="Sylfaen" w:hAnsi="Sylfaen"/>
                <w:lang w:val="ka-GE"/>
              </w:rPr>
            </w:pPr>
          </w:p>
        </w:tc>
      </w:tr>
      <w:tr w:rsidR="00C12832" w14:paraId="3320F8A9" w14:textId="77777777" w:rsidTr="00B3710E">
        <w:trPr>
          <w:trHeight w:val="1107"/>
        </w:trPr>
        <w:tc>
          <w:tcPr>
            <w:tcW w:w="566" w:type="dxa"/>
            <w:vAlign w:val="center"/>
          </w:tcPr>
          <w:p w14:paraId="4C90F48A" w14:textId="06DCC96D" w:rsidR="00C12832" w:rsidRDefault="00C12832" w:rsidP="00B3710E">
            <w:pPr>
              <w:jc w:val="center"/>
              <w:rPr>
                <w:lang w:val="ka-GE"/>
              </w:rPr>
            </w:pPr>
            <w:r>
              <w:rPr>
                <w:lang w:val="ka-GE"/>
              </w:rPr>
              <w:t>3</w:t>
            </w:r>
          </w:p>
        </w:tc>
        <w:tc>
          <w:tcPr>
            <w:tcW w:w="6288" w:type="dxa"/>
            <w:vAlign w:val="center"/>
          </w:tcPr>
          <w:p w14:paraId="70022E84" w14:textId="1FF79CFA" w:rsidR="00C12832" w:rsidRPr="00B3710E" w:rsidRDefault="006E1C7F" w:rsidP="00B3710E">
            <w:pPr>
              <w:jc w:val="center"/>
              <w:rPr>
                <w:rFonts w:ascii="Sylfaen" w:hAnsi="Sylfaen"/>
                <w:lang w:val="ka-GE"/>
              </w:rPr>
            </w:pPr>
            <w:r w:rsidRPr="00B3710E">
              <w:rPr>
                <w:rFonts w:ascii="Sylfaen" w:hAnsi="Sylfaen"/>
                <w:lang w:val="ka-GE"/>
              </w:rPr>
              <w:t xml:space="preserve">გვ 51 ნათქვამია, რომ ,,მიმდინარეობს მიწის ნაკვეთების მდლობელებთან მოლაპარაკებები და პროექტის განხორციელების შედეგად მიყენებული ზარალი ანაზღაურდება სრულად და სამართლიანად.“ სამწუხაროდ მითითებული არ არის რა მოთხოვნებით იქნება ,,სისრულე“ და ,,სამართლიანობა“ მიღწეული, იმ პირობებში, როდესაც საქართველოს </w:t>
            </w:r>
            <w:r w:rsidR="00B8385A" w:rsidRPr="00B3710E">
              <w:rPr>
                <w:rFonts w:ascii="Sylfaen" w:hAnsi="Sylfaen"/>
                <w:lang w:val="ka-GE"/>
              </w:rPr>
              <w:t>კანონმდებლობა განსახლებასთან მიმართებაში არის არასრული და არასამართლიანი, ხოლო რომელიმე საერთაშორისო საუკეთესო პრაქტიკის შესრულება მითითებული და მოთხოვნილი დოკუმენტში არ არის.</w:t>
            </w:r>
          </w:p>
        </w:tc>
        <w:tc>
          <w:tcPr>
            <w:tcW w:w="7207" w:type="dxa"/>
            <w:vAlign w:val="center"/>
          </w:tcPr>
          <w:p w14:paraId="1EBF7CBC" w14:textId="339571D4" w:rsidR="00C12832" w:rsidRPr="00B3710E" w:rsidRDefault="00E6098C" w:rsidP="00B3710E">
            <w:pPr>
              <w:jc w:val="center"/>
              <w:rPr>
                <w:rFonts w:ascii="Sylfaen" w:hAnsi="Sylfaen"/>
                <w:lang w:val="ka-GE"/>
              </w:rPr>
            </w:pPr>
            <w:r w:rsidRPr="00B3710E">
              <w:rPr>
                <w:rFonts w:ascii="Sylfaen" w:hAnsi="Sylfaen"/>
                <w:lang w:val="ka-GE"/>
              </w:rPr>
              <w:t xml:space="preserve">შენიშვნა გათვალისწინებულია. იხილეთ </w:t>
            </w:r>
            <w:r w:rsidR="00B27552" w:rsidRPr="00B3710E">
              <w:rPr>
                <w:rFonts w:ascii="Sylfaen" w:hAnsi="Sylfaen"/>
                <w:lang w:val="ka-GE"/>
              </w:rPr>
              <w:t xml:space="preserve">გზშ-ს ანგარიში, </w:t>
            </w:r>
            <w:r w:rsidRPr="00B3710E">
              <w:rPr>
                <w:rFonts w:ascii="Sylfaen" w:hAnsi="Sylfaen"/>
                <w:lang w:val="ka-GE"/>
              </w:rPr>
              <w:t>თავი 6.11</w:t>
            </w:r>
            <w:r w:rsidR="00B27552" w:rsidRPr="00B3710E">
              <w:rPr>
                <w:rFonts w:ascii="Sylfaen" w:hAnsi="Sylfaen"/>
                <w:lang w:val="ka-GE"/>
              </w:rPr>
              <w:t>.</w:t>
            </w:r>
          </w:p>
        </w:tc>
      </w:tr>
      <w:tr w:rsidR="00C12832" w14:paraId="7CE228CF" w14:textId="77777777" w:rsidTr="00B3710E">
        <w:trPr>
          <w:trHeight w:val="1107"/>
        </w:trPr>
        <w:tc>
          <w:tcPr>
            <w:tcW w:w="566" w:type="dxa"/>
            <w:vAlign w:val="center"/>
          </w:tcPr>
          <w:p w14:paraId="12F0465C" w14:textId="5F280BE6" w:rsidR="00C12832" w:rsidRDefault="00C12832" w:rsidP="00B3710E">
            <w:pPr>
              <w:jc w:val="center"/>
              <w:rPr>
                <w:lang w:val="ka-GE"/>
              </w:rPr>
            </w:pPr>
            <w:r>
              <w:rPr>
                <w:lang w:val="ka-GE"/>
              </w:rPr>
              <w:lastRenderedPageBreak/>
              <w:t>4</w:t>
            </w:r>
          </w:p>
        </w:tc>
        <w:tc>
          <w:tcPr>
            <w:tcW w:w="6288" w:type="dxa"/>
            <w:vAlign w:val="center"/>
          </w:tcPr>
          <w:p w14:paraId="26C7FE88" w14:textId="11422E2D" w:rsidR="00C12832" w:rsidRPr="00B3710E" w:rsidRDefault="00B8385A" w:rsidP="00B3710E">
            <w:pPr>
              <w:jc w:val="center"/>
              <w:rPr>
                <w:rFonts w:ascii="Sylfaen" w:hAnsi="Sylfaen"/>
                <w:lang w:val="ka-GE"/>
              </w:rPr>
            </w:pPr>
            <w:r w:rsidRPr="00B3710E">
              <w:rPr>
                <w:rFonts w:ascii="Sylfaen" w:hAnsi="Sylfaen"/>
                <w:lang w:val="ka-GE"/>
              </w:rPr>
              <w:t>მითითებული არ არის ვინ ატარებდა ბიომრავალფეროვნების კვლევებს.</w:t>
            </w:r>
          </w:p>
        </w:tc>
        <w:tc>
          <w:tcPr>
            <w:tcW w:w="7207" w:type="dxa"/>
            <w:vAlign w:val="center"/>
          </w:tcPr>
          <w:p w14:paraId="617C6957" w14:textId="290526FF" w:rsidR="00C12832" w:rsidRPr="00B3710E" w:rsidRDefault="00B27552" w:rsidP="00B3710E">
            <w:pPr>
              <w:jc w:val="center"/>
              <w:rPr>
                <w:rFonts w:ascii="Sylfaen" w:hAnsi="Sylfaen"/>
                <w:lang w:val="ka-GE"/>
              </w:rPr>
            </w:pPr>
            <w:r w:rsidRPr="00B3710E">
              <w:rPr>
                <w:rFonts w:ascii="Sylfaen" w:hAnsi="Sylfaen"/>
                <w:lang w:val="ka-GE"/>
              </w:rPr>
              <w:t>იხილეთ გზშ-ს ანგარიში, თავი 2.</w:t>
            </w:r>
          </w:p>
        </w:tc>
      </w:tr>
      <w:tr w:rsidR="00B8385A" w14:paraId="6E6E633D" w14:textId="77777777" w:rsidTr="00B3710E">
        <w:trPr>
          <w:trHeight w:val="1107"/>
        </w:trPr>
        <w:tc>
          <w:tcPr>
            <w:tcW w:w="566" w:type="dxa"/>
            <w:vAlign w:val="center"/>
          </w:tcPr>
          <w:p w14:paraId="5B958905" w14:textId="30C69064" w:rsidR="00B8385A" w:rsidRDefault="00976C36" w:rsidP="00B3710E">
            <w:pPr>
              <w:jc w:val="center"/>
              <w:rPr>
                <w:lang w:val="ka-GE"/>
              </w:rPr>
            </w:pPr>
            <w:r>
              <w:rPr>
                <w:lang w:val="ka-GE"/>
              </w:rPr>
              <w:t>5</w:t>
            </w:r>
          </w:p>
        </w:tc>
        <w:tc>
          <w:tcPr>
            <w:tcW w:w="6288" w:type="dxa"/>
            <w:vAlign w:val="center"/>
          </w:tcPr>
          <w:p w14:paraId="12B66D6B" w14:textId="6F751C25" w:rsidR="00B8385A" w:rsidRPr="00B3710E" w:rsidRDefault="00976C36" w:rsidP="00B3710E">
            <w:pPr>
              <w:jc w:val="center"/>
              <w:rPr>
                <w:rFonts w:ascii="Sylfaen" w:hAnsi="Sylfaen"/>
                <w:lang w:val="ka-GE"/>
              </w:rPr>
            </w:pPr>
            <w:r w:rsidRPr="00B3710E">
              <w:rPr>
                <w:rFonts w:ascii="Sylfaen" w:hAnsi="Sylfaen"/>
                <w:lang w:val="ka-GE"/>
              </w:rPr>
              <w:t>გაუგებარია მცენარის რა სახეობაა ბერყებები</w:t>
            </w:r>
          </w:p>
        </w:tc>
        <w:tc>
          <w:tcPr>
            <w:tcW w:w="7207" w:type="dxa"/>
            <w:vAlign w:val="center"/>
          </w:tcPr>
          <w:p w14:paraId="7B906B39" w14:textId="138DCFD8" w:rsidR="00B8385A" w:rsidRPr="00B3710E" w:rsidRDefault="004B0252" w:rsidP="00B3710E">
            <w:pPr>
              <w:jc w:val="center"/>
              <w:rPr>
                <w:rFonts w:ascii="Sylfaen" w:hAnsi="Sylfaen"/>
                <w:lang w:val="ka-GE"/>
              </w:rPr>
            </w:pPr>
            <w:r w:rsidRPr="00B3710E">
              <w:rPr>
                <w:rFonts w:ascii="Sylfaen" w:hAnsi="Sylfaen"/>
                <w:lang w:val="ka-GE"/>
              </w:rPr>
              <w:t>შენიშვნა გათვალისწინებულია.</w:t>
            </w:r>
          </w:p>
        </w:tc>
      </w:tr>
      <w:tr w:rsidR="00B8385A" w14:paraId="65A9AF60" w14:textId="77777777" w:rsidTr="00B3710E">
        <w:trPr>
          <w:trHeight w:val="1107"/>
        </w:trPr>
        <w:tc>
          <w:tcPr>
            <w:tcW w:w="566" w:type="dxa"/>
            <w:vAlign w:val="center"/>
          </w:tcPr>
          <w:p w14:paraId="1BE20CFB" w14:textId="4C9E1EF9" w:rsidR="00B8385A" w:rsidRDefault="00976C36" w:rsidP="00B3710E">
            <w:pPr>
              <w:jc w:val="center"/>
              <w:rPr>
                <w:lang w:val="ka-GE"/>
              </w:rPr>
            </w:pPr>
            <w:r>
              <w:rPr>
                <w:lang w:val="ka-GE"/>
              </w:rPr>
              <w:t>6</w:t>
            </w:r>
          </w:p>
        </w:tc>
        <w:tc>
          <w:tcPr>
            <w:tcW w:w="6288" w:type="dxa"/>
            <w:vAlign w:val="center"/>
          </w:tcPr>
          <w:p w14:paraId="4A18A95D" w14:textId="70F68C46" w:rsidR="00B8385A" w:rsidRPr="00B3710E" w:rsidRDefault="00976C36" w:rsidP="00B3710E">
            <w:pPr>
              <w:jc w:val="center"/>
              <w:rPr>
                <w:rFonts w:ascii="Sylfaen" w:hAnsi="Sylfaen"/>
                <w:lang w:val="ka-GE"/>
              </w:rPr>
            </w:pPr>
            <w:r w:rsidRPr="00B3710E">
              <w:rPr>
                <w:rFonts w:ascii="Sylfaen" w:hAnsi="Sylfaen"/>
                <w:lang w:val="ka-GE"/>
              </w:rPr>
              <w:t>მიუხედავად იმისა, რომ ათეულობით მცენარის სახეობა დააფიქსირეს, დასკვნაში მაინც მითითებულია, რომ მცენარეული საფარი და ბიომრავალფეროვნება ღარიბია. ეს გასაოცარია, რადგან ტერიტორია ზურმუხტის ქსელშია მოხვედრილი და როგორც აღიარებულია ანგარიშშივე, ფაუნა მრავალფეროვანია და გვაქვს ათობით წითელი ნუსხის და სხვა სახეობა.</w:t>
            </w:r>
          </w:p>
        </w:tc>
        <w:tc>
          <w:tcPr>
            <w:tcW w:w="7207" w:type="dxa"/>
            <w:vAlign w:val="center"/>
          </w:tcPr>
          <w:p w14:paraId="7282ADC9" w14:textId="324F3A24" w:rsidR="001A7C67" w:rsidRPr="00B3710E" w:rsidRDefault="004C3112" w:rsidP="00B3710E">
            <w:pPr>
              <w:jc w:val="center"/>
              <w:rPr>
                <w:rFonts w:ascii="Sylfaen" w:hAnsi="Sylfaen" w:cs="Sylfaen"/>
                <w:lang w:val="ka-GE"/>
              </w:rPr>
            </w:pPr>
            <w:r w:rsidRPr="00B3710E">
              <w:rPr>
                <w:rFonts w:ascii="Sylfaen" w:hAnsi="Sylfaen" w:cs="Sylfaen"/>
                <w:lang w:val="ka-GE"/>
              </w:rPr>
              <w:t xml:space="preserve">საპროექტო </w:t>
            </w:r>
            <w:r w:rsidR="003A4AEF" w:rsidRPr="00B3710E">
              <w:rPr>
                <w:rFonts w:ascii="Sylfaen" w:hAnsi="Sylfaen" w:cs="Sylfaen"/>
                <w:lang w:val="ka-GE"/>
              </w:rPr>
              <w:t>დერეფანი</w:t>
            </w:r>
            <w:r w:rsidR="003A4AEF" w:rsidRPr="00B3710E">
              <w:rPr>
                <w:rFonts w:ascii="Sylfaen" w:hAnsi="Sylfaen"/>
                <w:lang w:val="ka-GE"/>
              </w:rPr>
              <w:t xml:space="preserve"> </w:t>
            </w:r>
            <w:r w:rsidR="003A4AEF" w:rsidRPr="00B3710E">
              <w:rPr>
                <w:rFonts w:ascii="Sylfaen" w:hAnsi="Sylfaen" w:cs="Sylfaen"/>
                <w:lang w:val="ka-GE"/>
              </w:rPr>
              <w:t>ძირითადად</w:t>
            </w:r>
            <w:r w:rsidR="003A4AEF" w:rsidRPr="00B3710E">
              <w:rPr>
                <w:rFonts w:ascii="Sylfaen" w:hAnsi="Sylfaen"/>
                <w:lang w:val="ka-GE"/>
              </w:rPr>
              <w:t xml:space="preserve"> </w:t>
            </w:r>
            <w:r w:rsidR="003A4AEF" w:rsidRPr="00B3710E">
              <w:rPr>
                <w:rFonts w:ascii="Sylfaen" w:hAnsi="Sylfaen" w:cs="Sylfaen"/>
                <w:lang w:val="ka-GE"/>
              </w:rPr>
              <w:t>ანთროპოგენული</w:t>
            </w:r>
            <w:r w:rsidR="003A4AEF" w:rsidRPr="00B3710E">
              <w:rPr>
                <w:rFonts w:ascii="Sylfaen" w:hAnsi="Sylfaen"/>
                <w:lang w:val="ka-GE"/>
              </w:rPr>
              <w:t xml:space="preserve"> </w:t>
            </w:r>
            <w:r w:rsidR="003A4AEF" w:rsidRPr="00B3710E">
              <w:rPr>
                <w:rFonts w:ascii="Sylfaen" w:hAnsi="Sylfaen" w:cs="Sylfaen"/>
                <w:lang w:val="ka-GE"/>
              </w:rPr>
              <w:t>ლანდშაფტებით</w:t>
            </w:r>
            <w:r w:rsidR="003A4AEF" w:rsidRPr="00B3710E">
              <w:rPr>
                <w:rFonts w:ascii="Sylfaen" w:hAnsi="Sylfaen"/>
                <w:lang w:val="ka-GE"/>
              </w:rPr>
              <w:t xml:space="preserve"> </w:t>
            </w:r>
            <w:r w:rsidR="003A4AEF" w:rsidRPr="00B3710E">
              <w:rPr>
                <w:rFonts w:ascii="Sylfaen" w:hAnsi="Sylfaen" w:cs="Sylfaen"/>
                <w:lang w:val="ka-GE"/>
              </w:rPr>
              <w:t>არის</w:t>
            </w:r>
            <w:r w:rsidR="003A4AEF" w:rsidRPr="00B3710E">
              <w:rPr>
                <w:rFonts w:ascii="Sylfaen" w:hAnsi="Sylfaen"/>
                <w:lang w:val="ka-GE"/>
              </w:rPr>
              <w:t xml:space="preserve"> </w:t>
            </w:r>
            <w:r w:rsidR="003A4AEF" w:rsidRPr="00B3710E">
              <w:rPr>
                <w:rFonts w:ascii="Sylfaen" w:hAnsi="Sylfaen" w:cs="Sylfaen"/>
                <w:lang w:val="ka-GE"/>
              </w:rPr>
              <w:t>წარმოდგენილი</w:t>
            </w:r>
            <w:r w:rsidR="003A4AEF" w:rsidRPr="00B3710E">
              <w:rPr>
                <w:rFonts w:ascii="Sylfaen" w:hAnsi="Sylfaen"/>
                <w:lang w:val="ka-GE"/>
              </w:rPr>
              <w:t xml:space="preserve">, </w:t>
            </w:r>
            <w:r w:rsidR="003A4AEF" w:rsidRPr="00B3710E">
              <w:rPr>
                <w:rFonts w:ascii="Sylfaen" w:hAnsi="Sylfaen" w:cs="Sylfaen"/>
                <w:lang w:val="ka-GE"/>
              </w:rPr>
              <w:t>შეიძლება</w:t>
            </w:r>
            <w:r w:rsidR="003A4AEF" w:rsidRPr="00B3710E">
              <w:rPr>
                <w:rFonts w:ascii="Sylfaen" w:hAnsi="Sylfaen"/>
                <w:lang w:val="ka-GE"/>
              </w:rPr>
              <w:t xml:space="preserve"> </w:t>
            </w:r>
            <w:r w:rsidR="003A4AEF" w:rsidRPr="00B3710E">
              <w:rPr>
                <w:rFonts w:ascii="Sylfaen" w:hAnsi="Sylfaen" w:cs="Sylfaen"/>
                <w:lang w:val="ka-GE"/>
              </w:rPr>
              <w:t>ითქვას</w:t>
            </w:r>
            <w:r w:rsidR="003A4AEF" w:rsidRPr="00B3710E">
              <w:rPr>
                <w:rFonts w:ascii="Sylfaen" w:hAnsi="Sylfaen"/>
                <w:lang w:val="ka-GE"/>
              </w:rPr>
              <w:t xml:space="preserve"> </w:t>
            </w:r>
            <w:r w:rsidR="003A4AEF" w:rsidRPr="00B3710E">
              <w:rPr>
                <w:rFonts w:ascii="Sylfaen" w:hAnsi="Sylfaen" w:cs="Sylfaen"/>
                <w:lang w:val="ka-GE"/>
              </w:rPr>
              <w:t>რომ</w:t>
            </w:r>
            <w:r w:rsidR="003A4AEF" w:rsidRPr="00B3710E">
              <w:rPr>
                <w:rFonts w:ascii="Sylfaen" w:hAnsi="Sylfaen"/>
                <w:lang w:val="ka-GE"/>
              </w:rPr>
              <w:t xml:space="preserve"> </w:t>
            </w:r>
            <w:r w:rsidR="003A4AEF" w:rsidRPr="00B3710E">
              <w:rPr>
                <w:rFonts w:ascii="Sylfaen" w:hAnsi="Sylfaen" w:cs="Sylfaen"/>
                <w:lang w:val="ka-GE"/>
              </w:rPr>
              <w:t>საკვლევი</w:t>
            </w:r>
            <w:r w:rsidR="003A4AEF" w:rsidRPr="00B3710E">
              <w:rPr>
                <w:rFonts w:ascii="Sylfaen" w:hAnsi="Sylfaen"/>
                <w:lang w:val="ka-GE"/>
              </w:rPr>
              <w:t xml:space="preserve"> </w:t>
            </w:r>
            <w:r w:rsidR="003A4AEF" w:rsidRPr="00B3710E">
              <w:rPr>
                <w:rFonts w:ascii="Sylfaen" w:hAnsi="Sylfaen" w:cs="Sylfaen"/>
                <w:lang w:val="ka-GE"/>
              </w:rPr>
              <w:t>არეალის</w:t>
            </w:r>
            <w:r w:rsidR="003A4AEF" w:rsidRPr="00B3710E">
              <w:rPr>
                <w:rFonts w:ascii="Sylfaen" w:hAnsi="Sylfaen"/>
                <w:lang w:val="ka-GE"/>
              </w:rPr>
              <w:t xml:space="preserve"> </w:t>
            </w:r>
            <w:r w:rsidR="003A4AEF" w:rsidRPr="00B3710E">
              <w:rPr>
                <w:rFonts w:ascii="Sylfaen" w:hAnsi="Sylfaen" w:cs="Sylfaen"/>
                <w:lang w:val="ka-GE"/>
              </w:rPr>
              <w:t xml:space="preserve">მცენარეული მრავალფეროვნება და მისი სტრუქტურული განაწილება ემთხვევა შიდა ქართლის გეობოტანიკური ზონის კანონზომიერებს თუმცა ხასიათდება ძლიერი სინანთროპიზაციით და დეგრადაციით. </w:t>
            </w:r>
            <w:r w:rsidR="001A7C67" w:rsidRPr="00B3710E">
              <w:rPr>
                <w:rFonts w:ascii="Sylfaen" w:hAnsi="Sylfaen" w:cs="Sylfaen"/>
                <w:lang w:val="ka-GE"/>
              </w:rPr>
              <w:t xml:space="preserve">მიუხედავად იმისა, რომ </w:t>
            </w:r>
            <w:r w:rsidR="007836F6" w:rsidRPr="00B3710E">
              <w:rPr>
                <w:rFonts w:ascii="Sylfaen" w:hAnsi="Sylfaen" w:cs="Sylfaen"/>
                <w:lang w:val="ka-GE"/>
              </w:rPr>
              <w:t>პროექტის საწყისი 11 კმ გადის ზურმუხტის ქსელის დამტკიცებულ უბანზე Kvernaki GE0000046, საპროექტო დერეფნის გარკვეულ მონაკვეთებზე ვხვდებით ისეთ ტერიტორიებს, სადაც ხანგრძლივი ანთროპოგენური პრესის შეეგად ფაუნა ძლიერ გაღარიბებულია.</w:t>
            </w:r>
          </w:p>
          <w:p w14:paraId="2F2626C2" w14:textId="707924B9" w:rsidR="00B8385A" w:rsidRPr="00B3710E" w:rsidRDefault="003A4AEF" w:rsidP="00B3710E">
            <w:pPr>
              <w:jc w:val="center"/>
              <w:rPr>
                <w:rFonts w:ascii="Sylfaen" w:hAnsi="Sylfaen"/>
                <w:lang w:val="ka-GE"/>
              </w:rPr>
            </w:pPr>
            <w:r w:rsidRPr="00B3710E">
              <w:rPr>
                <w:rFonts w:ascii="Sylfaen" w:hAnsi="Sylfaen"/>
                <w:lang w:val="ka-GE"/>
              </w:rPr>
              <w:t>იხილეთ გზშ-ს ანგარიში თავი 6.8.</w:t>
            </w:r>
          </w:p>
        </w:tc>
      </w:tr>
      <w:tr w:rsidR="00B8385A" w14:paraId="2CC12DF4" w14:textId="77777777" w:rsidTr="00B3710E">
        <w:trPr>
          <w:trHeight w:val="1107"/>
        </w:trPr>
        <w:tc>
          <w:tcPr>
            <w:tcW w:w="566" w:type="dxa"/>
            <w:vAlign w:val="center"/>
          </w:tcPr>
          <w:p w14:paraId="39B9D9FB" w14:textId="69171DB5" w:rsidR="00B8385A" w:rsidRDefault="00976C36" w:rsidP="00B3710E">
            <w:pPr>
              <w:jc w:val="center"/>
              <w:rPr>
                <w:lang w:val="ka-GE"/>
              </w:rPr>
            </w:pPr>
            <w:r>
              <w:rPr>
                <w:lang w:val="ka-GE"/>
              </w:rPr>
              <w:t>7</w:t>
            </w:r>
          </w:p>
        </w:tc>
        <w:tc>
          <w:tcPr>
            <w:tcW w:w="6288" w:type="dxa"/>
            <w:vAlign w:val="center"/>
          </w:tcPr>
          <w:p w14:paraId="29EC3F70" w14:textId="782E47E2" w:rsidR="00B8385A" w:rsidRPr="00B3710E" w:rsidRDefault="00976C36" w:rsidP="00B3710E">
            <w:pPr>
              <w:jc w:val="center"/>
              <w:rPr>
                <w:rFonts w:ascii="Sylfaen" w:hAnsi="Sylfaen"/>
                <w:lang w:val="ka-GE"/>
              </w:rPr>
            </w:pPr>
            <w:r w:rsidRPr="00B3710E">
              <w:rPr>
                <w:rFonts w:ascii="Sylfaen" w:hAnsi="Sylfaen"/>
                <w:lang w:val="ka-GE"/>
              </w:rPr>
              <w:t xml:space="preserve">მცდარია დასკვნა ,,აღნიშნული კულტურული მემკვიდრეობის ძეგლი საპროექტო </w:t>
            </w:r>
            <w:r w:rsidRPr="00B3710E">
              <w:rPr>
                <w:rFonts w:ascii="Sylfaen" w:hAnsi="Sylfaen"/>
              </w:rPr>
              <w:t xml:space="preserve">N8 </w:t>
            </w:r>
            <w:r w:rsidRPr="00B3710E">
              <w:rPr>
                <w:rFonts w:ascii="Sylfaen" w:hAnsi="Sylfaen"/>
                <w:lang w:val="ka-GE"/>
              </w:rPr>
              <w:t>ანძიდან დაცილებულია 73 მ-ით, ამდენად პროექტით გათვალისწინებული სამშენებლო სამუშაოები, უარყოფით ზემოქმედებას ვერ მოახდენს მასზე“ კულტურული მემკვიდრეობის ობიექტის ვიზუალური დაცვის ზონა მინიმუმ 500 მეტრია!</w:t>
            </w:r>
          </w:p>
        </w:tc>
        <w:tc>
          <w:tcPr>
            <w:tcW w:w="7207" w:type="dxa"/>
            <w:vAlign w:val="center"/>
          </w:tcPr>
          <w:p w14:paraId="68987C5A" w14:textId="1E695E96" w:rsidR="0007293A" w:rsidRPr="00B3710E" w:rsidRDefault="008B3EE4" w:rsidP="00B3710E">
            <w:pPr>
              <w:jc w:val="center"/>
              <w:rPr>
                <w:rFonts w:ascii="Sylfaen" w:hAnsi="Sylfaen"/>
                <w:lang w:val="ka-GE"/>
              </w:rPr>
            </w:pPr>
            <w:r w:rsidRPr="00B3710E">
              <w:rPr>
                <w:rFonts w:ascii="Sylfaen" w:hAnsi="Sylfaen" w:cs="Sylfaen"/>
                <w:lang w:val="ka-GE"/>
              </w:rPr>
              <w:t>ციტირებულ</w:t>
            </w:r>
            <w:r w:rsidR="00D26877" w:rsidRPr="00B3710E">
              <w:rPr>
                <w:rFonts w:ascii="Sylfaen" w:hAnsi="Sylfaen" w:cs="Sylfaen"/>
                <w:lang w:val="ka-GE"/>
              </w:rPr>
              <w:t xml:space="preserve"> ტექსტში საუბარია უშუალოდ მშენებლობის ეტაპზე, სამშენებლო სამუშაოებით გამოწვეულ შესაძლო ზემოქმედებაზე, რისი ალბათობაც შესაბამისი დარგის ექსპერტ</w:t>
            </w:r>
            <w:r w:rsidR="00194F7F" w:rsidRPr="00B3710E">
              <w:rPr>
                <w:rFonts w:ascii="Sylfaen" w:hAnsi="Sylfaen" w:cs="Sylfaen"/>
                <w:lang w:val="ka-GE"/>
              </w:rPr>
              <w:t>ის</w:t>
            </w:r>
            <w:r w:rsidR="00D26877" w:rsidRPr="00B3710E">
              <w:rPr>
                <w:rFonts w:ascii="Sylfaen" w:hAnsi="Sylfaen" w:cs="Sylfaen"/>
                <w:lang w:val="ka-GE"/>
              </w:rPr>
              <w:t xml:space="preserve"> (ბაადურ კუპრეიშვილ</w:t>
            </w:r>
            <w:r w:rsidR="00194F7F" w:rsidRPr="00B3710E">
              <w:rPr>
                <w:rFonts w:ascii="Sylfaen" w:hAnsi="Sylfaen" w:cs="Sylfaen"/>
                <w:lang w:val="ka-GE"/>
              </w:rPr>
              <w:t>ის</w:t>
            </w:r>
            <w:r w:rsidR="00D26877" w:rsidRPr="00B3710E">
              <w:rPr>
                <w:rFonts w:ascii="Sylfaen" w:hAnsi="Sylfaen" w:cs="Sylfaen"/>
                <w:lang w:val="ka-GE"/>
              </w:rPr>
              <w:t xml:space="preserve">) </w:t>
            </w:r>
            <w:r w:rsidR="00194F7F" w:rsidRPr="00B3710E">
              <w:rPr>
                <w:rFonts w:ascii="Sylfaen" w:hAnsi="Sylfaen" w:cs="Sylfaen"/>
                <w:lang w:val="ka-GE"/>
              </w:rPr>
              <w:t>დასკვნით,</w:t>
            </w:r>
            <w:r w:rsidR="00D26877" w:rsidRPr="00B3710E">
              <w:rPr>
                <w:rFonts w:ascii="Sylfaen" w:hAnsi="Sylfaen" w:cs="Sylfaen"/>
                <w:lang w:val="ka-GE"/>
              </w:rPr>
              <w:t xml:space="preserve"> მინიმალურია.</w:t>
            </w:r>
          </w:p>
          <w:p w14:paraId="674A6994" w14:textId="2B286AB1" w:rsidR="00B8385A" w:rsidRPr="00B3710E" w:rsidRDefault="00194F7F" w:rsidP="00B3710E">
            <w:pPr>
              <w:jc w:val="center"/>
              <w:rPr>
                <w:rFonts w:ascii="Sylfaen" w:hAnsi="Sylfaen"/>
                <w:lang w:val="ka-GE"/>
              </w:rPr>
            </w:pPr>
            <w:r w:rsidRPr="00B3710E">
              <w:rPr>
                <w:rFonts w:ascii="Sylfaen" w:hAnsi="Sylfaen"/>
                <w:lang w:val="ka-GE"/>
              </w:rPr>
              <w:t>ასევე, იხილეთ გზშ-ს თანდართული საქართველოს კულტურული მემკვიდრეობის დაცვის ეროვნული სააგენტოს ნებართვა, აღნიშნულ პროექტთან დაკავშირებით.</w:t>
            </w:r>
          </w:p>
        </w:tc>
      </w:tr>
      <w:tr w:rsidR="00B8385A" w14:paraId="432B3AE2" w14:textId="77777777" w:rsidTr="00B3710E">
        <w:trPr>
          <w:trHeight w:val="1107"/>
        </w:trPr>
        <w:tc>
          <w:tcPr>
            <w:tcW w:w="566" w:type="dxa"/>
            <w:vAlign w:val="center"/>
          </w:tcPr>
          <w:p w14:paraId="0A0CC5A8" w14:textId="22889DB1" w:rsidR="00B8385A" w:rsidRDefault="00976C36" w:rsidP="00B3710E">
            <w:pPr>
              <w:jc w:val="center"/>
              <w:rPr>
                <w:lang w:val="ka-GE"/>
              </w:rPr>
            </w:pPr>
            <w:r>
              <w:rPr>
                <w:lang w:val="ka-GE"/>
              </w:rPr>
              <w:t>8</w:t>
            </w:r>
          </w:p>
        </w:tc>
        <w:tc>
          <w:tcPr>
            <w:tcW w:w="6288" w:type="dxa"/>
            <w:vAlign w:val="center"/>
          </w:tcPr>
          <w:p w14:paraId="2707739B" w14:textId="49D1DB26" w:rsidR="00B8385A" w:rsidRPr="00B3710E" w:rsidRDefault="00976C36" w:rsidP="00B3710E">
            <w:pPr>
              <w:jc w:val="center"/>
              <w:rPr>
                <w:rFonts w:ascii="Sylfaen" w:hAnsi="Sylfaen"/>
                <w:lang w:val="ka-GE"/>
              </w:rPr>
            </w:pPr>
            <w:r w:rsidRPr="00B3710E">
              <w:rPr>
                <w:rFonts w:ascii="Sylfaen" w:hAnsi="Sylfaen"/>
                <w:lang w:val="ka-GE"/>
              </w:rPr>
              <w:t xml:space="preserve">მორწმუნეთა მიმართ აშკარად უტაქტოა განცხადება ,,72-ე ანძიდან სამხრეთ-აღმოსავლეთით 100 მ-ში </w:t>
            </w:r>
            <w:r w:rsidR="00CA1827" w:rsidRPr="00B3710E">
              <w:rPr>
                <w:rFonts w:ascii="Sylfaen" w:hAnsi="Sylfaen"/>
                <w:lang w:val="ka-GE"/>
              </w:rPr>
              <w:t xml:space="preserve">დგას, ყოვლად უსახო ახლად აშენებული ეკლესია, რომელსაც აღმოსავლეთიდან სარკმელიც არ გააჩნია“. როგორც ჩანს, </w:t>
            </w:r>
            <w:r w:rsidR="00CA1827" w:rsidRPr="00B3710E">
              <w:rPr>
                <w:rFonts w:ascii="Sylfaen" w:hAnsi="Sylfaen"/>
                <w:lang w:val="ka-GE"/>
              </w:rPr>
              <w:lastRenderedPageBreak/>
              <w:t>საკულტო ნაგებობებს კულტურულად ღირებულ ობიექტებად არ განიხილავენ ანგარიშის ავტორები და მზად არიან კიდევ უფრო ,,უსახურად“ აქციონ ეკლესია მის წინ სავარაუდოდ ასევე ბევრად უსახური ანძის დადგმით და ელექტროგადამცემი ხაზის გადაჭიმვით. ამასთან, არ ვიზიარებთ ავტორების გემოვნებას და სურათზე მოყვანილი ეკლესიის გამოსახულება არ გვეჩვენება უსახურად.</w:t>
            </w:r>
          </w:p>
        </w:tc>
        <w:tc>
          <w:tcPr>
            <w:tcW w:w="7207" w:type="dxa"/>
            <w:vAlign w:val="center"/>
          </w:tcPr>
          <w:p w14:paraId="63EAD647" w14:textId="34396090" w:rsidR="00B8385A" w:rsidRPr="00B3710E" w:rsidRDefault="008B3EE4" w:rsidP="00B3710E">
            <w:pPr>
              <w:jc w:val="center"/>
              <w:rPr>
                <w:rFonts w:ascii="Sylfaen" w:hAnsi="Sylfaen"/>
                <w:lang w:val="ka-GE"/>
              </w:rPr>
            </w:pPr>
            <w:r w:rsidRPr="00B3710E">
              <w:rPr>
                <w:rFonts w:ascii="Sylfaen" w:hAnsi="Sylfaen"/>
                <w:lang w:val="ka-GE"/>
              </w:rPr>
              <w:lastRenderedPageBreak/>
              <w:t>შენიშვნა გათვალისწინებულია.</w:t>
            </w:r>
          </w:p>
        </w:tc>
      </w:tr>
      <w:tr w:rsidR="00BC152C" w14:paraId="0E98A224" w14:textId="77777777" w:rsidTr="00B3710E">
        <w:trPr>
          <w:trHeight w:val="1107"/>
        </w:trPr>
        <w:tc>
          <w:tcPr>
            <w:tcW w:w="566" w:type="dxa"/>
            <w:vAlign w:val="center"/>
          </w:tcPr>
          <w:p w14:paraId="6C7EC8D0" w14:textId="12D121EA" w:rsidR="00BC152C" w:rsidRDefault="00BC152C" w:rsidP="00B3710E">
            <w:pPr>
              <w:jc w:val="center"/>
              <w:rPr>
                <w:lang w:val="ka-GE"/>
              </w:rPr>
            </w:pPr>
            <w:r>
              <w:rPr>
                <w:lang w:val="ka-GE"/>
              </w:rPr>
              <w:t>9</w:t>
            </w:r>
          </w:p>
        </w:tc>
        <w:tc>
          <w:tcPr>
            <w:tcW w:w="6288" w:type="dxa"/>
            <w:vAlign w:val="center"/>
          </w:tcPr>
          <w:p w14:paraId="3EBDE3A0" w14:textId="77777777" w:rsidR="00BC152C" w:rsidRPr="00B3710E" w:rsidRDefault="00BC152C" w:rsidP="00B3710E">
            <w:pPr>
              <w:jc w:val="center"/>
              <w:rPr>
                <w:rFonts w:ascii="Sylfaen" w:hAnsi="Sylfaen"/>
              </w:rPr>
            </w:pPr>
            <w:proofErr w:type="gramStart"/>
            <w:r w:rsidRPr="00B3710E">
              <w:rPr>
                <w:rFonts w:ascii="Sylfaen" w:hAnsi="Sylfaen" w:cs="Sylfaen"/>
              </w:rPr>
              <w:t>მიუხედავად</w:t>
            </w:r>
            <w:proofErr w:type="gramEnd"/>
            <w:r w:rsidRPr="00B3710E">
              <w:rPr>
                <w:rFonts w:ascii="Sylfaen" w:hAnsi="Sylfaen"/>
              </w:rPr>
              <w:t xml:space="preserve"> </w:t>
            </w:r>
            <w:r w:rsidRPr="00B3710E">
              <w:rPr>
                <w:rFonts w:ascii="Sylfaen" w:hAnsi="Sylfaen" w:cs="Sylfaen"/>
              </w:rPr>
              <w:t>საჯარო</w:t>
            </w:r>
            <w:r w:rsidRPr="00B3710E">
              <w:rPr>
                <w:rFonts w:ascii="Sylfaen" w:hAnsi="Sylfaen"/>
              </w:rPr>
              <w:t xml:space="preserve"> </w:t>
            </w:r>
            <w:r w:rsidRPr="00B3710E">
              <w:rPr>
                <w:rFonts w:ascii="Sylfaen" w:hAnsi="Sylfaen" w:cs="Sylfaen"/>
              </w:rPr>
              <w:t>განხილვისას</w:t>
            </w:r>
            <w:r w:rsidRPr="00B3710E">
              <w:rPr>
                <w:rFonts w:ascii="Sylfaen" w:hAnsi="Sylfaen"/>
              </w:rPr>
              <w:t xml:space="preserve"> </w:t>
            </w:r>
            <w:r w:rsidRPr="00B3710E">
              <w:rPr>
                <w:rFonts w:ascii="Sylfaen" w:hAnsi="Sylfaen" w:cs="Sylfaen"/>
              </w:rPr>
              <w:t>დასმული</w:t>
            </w:r>
            <w:r w:rsidRPr="00B3710E">
              <w:rPr>
                <w:rFonts w:ascii="Sylfaen" w:hAnsi="Sylfaen"/>
              </w:rPr>
              <w:t xml:space="preserve"> </w:t>
            </w:r>
            <w:r w:rsidRPr="00B3710E">
              <w:rPr>
                <w:rFonts w:ascii="Sylfaen" w:hAnsi="Sylfaen" w:cs="Sylfaen"/>
              </w:rPr>
              <w:t>მრავალი</w:t>
            </w:r>
            <w:r w:rsidRPr="00B3710E">
              <w:rPr>
                <w:rFonts w:ascii="Sylfaen" w:hAnsi="Sylfaen"/>
              </w:rPr>
              <w:t xml:space="preserve"> </w:t>
            </w:r>
            <w:r w:rsidRPr="00B3710E">
              <w:rPr>
                <w:rFonts w:ascii="Sylfaen" w:hAnsi="Sylfaen" w:cs="Sylfaen"/>
              </w:rPr>
              <w:t>შეკითხვისა</w:t>
            </w:r>
            <w:r w:rsidRPr="00B3710E">
              <w:rPr>
                <w:rFonts w:ascii="Sylfaen" w:hAnsi="Sylfaen"/>
              </w:rPr>
              <w:t xml:space="preserve"> </w:t>
            </w:r>
            <w:r w:rsidRPr="00B3710E">
              <w:rPr>
                <w:rFonts w:ascii="Sylfaen" w:hAnsi="Sylfaen" w:cs="Sylfaen"/>
              </w:rPr>
              <w:t>და</w:t>
            </w:r>
            <w:r w:rsidRPr="00B3710E">
              <w:rPr>
                <w:rFonts w:ascii="Sylfaen" w:hAnsi="Sylfaen"/>
              </w:rPr>
              <w:t xml:space="preserve"> </w:t>
            </w:r>
            <w:r w:rsidRPr="00B3710E">
              <w:rPr>
                <w:rFonts w:ascii="Sylfaen" w:hAnsi="Sylfaen" w:cs="Sylfaen"/>
              </w:rPr>
              <w:t>ავტორების</w:t>
            </w:r>
            <w:r w:rsidRPr="00B3710E">
              <w:rPr>
                <w:rFonts w:ascii="Sylfaen" w:hAnsi="Sylfaen"/>
              </w:rPr>
              <w:t xml:space="preserve"> </w:t>
            </w:r>
            <w:r w:rsidRPr="00B3710E">
              <w:rPr>
                <w:rFonts w:ascii="Sylfaen" w:hAnsi="Sylfaen" w:cs="Sylfaen"/>
              </w:rPr>
              <w:t>მტკიცებისა</w:t>
            </w:r>
            <w:r w:rsidRPr="00B3710E">
              <w:rPr>
                <w:rFonts w:ascii="Sylfaen" w:hAnsi="Sylfaen"/>
              </w:rPr>
              <w:t xml:space="preserve"> </w:t>
            </w:r>
            <w:r w:rsidRPr="00B3710E">
              <w:rPr>
                <w:rFonts w:ascii="Sylfaen" w:hAnsi="Sylfaen" w:cs="Sylfaen"/>
              </w:rPr>
              <w:t>რომ</w:t>
            </w:r>
            <w:r w:rsidRPr="00B3710E">
              <w:rPr>
                <w:rFonts w:ascii="Sylfaen" w:hAnsi="Sylfaen"/>
              </w:rPr>
              <w:t xml:space="preserve"> </w:t>
            </w:r>
            <w:r w:rsidRPr="00B3710E">
              <w:rPr>
                <w:rFonts w:ascii="Sylfaen" w:hAnsi="Sylfaen" w:cs="Sylfaen"/>
              </w:rPr>
              <w:t>სათანადოდაა</w:t>
            </w:r>
            <w:r w:rsidRPr="00B3710E">
              <w:rPr>
                <w:rFonts w:ascii="Sylfaen" w:hAnsi="Sylfaen"/>
              </w:rPr>
              <w:t xml:space="preserve"> </w:t>
            </w:r>
            <w:r w:rsidRPr="00B3710E">
              <w:rPr>
                <w:rFonts w:ascii="Sylfaen" w:hAnsi="Sylfaen" w:cs="Sylfaen"/>
              </w:rPr>
              <w:t>ანგარიშში</w:t>
            </w:r>
            <w:r w:rsidRPr="00B3710E">
              <w:rPr>
                <w:rFonts w:ascii="Sylfaen" w:hAnsi="Sylfaen"/>
              </w:rPr>
              <w:t xml:space="preserve"> </w:t>
            </w:r>
            <w:r w:rsidRPr="00B3710E">
              <w:rPr>
                <w:rFonts w:ascii="Sylfaen" w:hAnsi="Sylfaen" w:cs="Sylfaen"/>
              </w:rPr>
              <w:t>ასახული</w:t>
            </w:r>
            <w:r w:rsidRPr="00B3710E">
              <w:rPr>
                <w:rFonts w:ascii="Sylfaen" w:hAnsi="Sylfaen"/>
              </w:rPr>
              <w:t xml:space="preserve"> </w:t>
            </w:r>
            <w:r w:rsidRPr="00B3710E">
              <w:rPr>
                <w:rFonts w:ascii="Sylfaen" w:hAnsi="Sylfaen" w:cs="Sylfaen"/>
              </w:rPr>
              <w:t>უფლისციხის</w:t>
            </w:r>
            <w:r w:rsidRPr="00B3710E">
              <w:rPr>
                <w:rFonts w:ascii="Sylfaen" w:hAnsi="Sylfaen"/>
              </w:rPr>
              <w:t xml:space="preserve"> </w:t>
            </w:r>
            <w:r w:rsidRPr="00B3710E">
              <w:rPr>
                <w:rFonts w:ascii="Sylfaen" w:hAnsi="Sylfaen" w:cs="Sylfaen"/>
              </w:rPr>
              <w:t>თემა</w:t>
            </w:r>
            <w:r w:rsidRPr="00B3710E">
              <w:rPr>
                <w:rFonts w:ascii="Sylfaen" w:hAnsi="Sylfaen"/>
              </w:rPr>
              <w:t xml:space="preserve">, </w:t>
            </w:r>
            <w:r w:rsidRPr="00B3710E">
              <w:rPr>
                <w:rFonts w:ascii="Sylfaen" w:hAnsi="Sylfaen" w:cs="Sylfaen"/>
              </w:rPr>
              <w:t>ანგარიში</w:t>
            </w:r>
            <w:r w:rsidRPr="00B3710E">
              <w:rPr>
                <w:rFonts w:ascii="Sylfaen" w:hAnsi="Sylfaen"/>
              </w:rPr>
              <w:t xml:space="preserve"> </w:t>
            </w:r>
            <w:r w:rsidRPr="00B3710E">
              <w:rPr>
                <w:rFonts w:ascii="Sylfaen" w:hAnsi="Sylfaen" w:cs="Sylfaen"/>
              </w:rPr>
              <w:t>რეალურად</w:t>
            </w:r>
            <w:r w:rsidRPr="00B3710E">
              <w:rPr>
                <w:rFonts w:ascii="Sylfaen" w:hAnsi="Sylfaen"/>
              </w:rPr>
              <w:t xml:space="preserve"> </w:t>
            </w:r>
            <w:r w:rsidRPr="00B3710E">
              <w:rPr>
                <w:rFonts w:ascii="Sylfaen" w:hAnsi="Sylfaen" w:cs="Sylfaen"/>
              </w:rPr>
              <w:t>მხოლოდ</w:t>
            </w:r>
            <w:r w:rsidRPr="00B3710E">
              <w:rPr>
                <w:rFonts w:ascii="Sylfaen" w:hAnsi="Sylfaen"/>
              </w:rPr>
              <w:t xml:space="preserve"> </w:t>
            </w:r>
            <w:r w:rsidRPr="00B3710E">
              <w:rPr>
                <w:rFonts w:ascii="Sylfaen" w:hAnsi="Sylfaen" w:cs="Sylfaen"/>
              </w:rPr>
              <w:t>ამ</w:t>
            </w:r>
            <w:r w:rsidRPr="00B3710E">
              <w:rPr>
                <w:rFonts w:ascii="Sylfaen" w:hAnsi="Sylfaen"/>
              </w:rPr>
              <w:t xml:space="preserve"> </w:t>
            </w:r>
            <w:r w:rsidRPr="00B3710E">
              <w:rPr>
                <w:rFonts w:ascii="Sylfaen" w:hAnsi="Sylfaen" w:cs="Sylfaen"/>
              </w:rPr>
              <w:t>აბზაცით</w:t>
            </w:r>
            <w:r w:rsidRPr="00B3710E">
              <w:rPr>
                <w:rFonts w:ascii="Sylfaen" w:hAnsi="Sylfaen"/>
              </w:rPr>
              <w:t xml:space="preserve"> </w:t>
            </w:r>
            <w:r w:rsidRPr="00B3710E">
              <w:rPr>
                <w:rFonts w:ascii="Sylfaen" w:hAnsi="Sylfaen" w:cs="Sylfaen"/>
              </w:rPr>
              <w:t>შემოიფარგლება</w:t>
            </w:r>
            <w:r w:rsidRPr="00B3710E">
              <w:rPr>
                <w:rFonts w:ascii="Sylfaen" w:hAnsi="Sylfaen"/>
              </w:rPr>
              <w:t xml:space="preserve">: </w:t>
            </w:r>
            <w:r w:rsidRPr="00B3710E">
              <w:rPr>
                <w:rFonts w:ascii="Sylfaen" w:hAnsi="Sylfaen" w:cs="Sylfaen"/>
              </w:rPr>
              <w:t>ასევე</w:t>
            </w:r>
            <w:r w:rsidRPr="00B3710E">
              <w:rPr>
                <w:rFonts w:ascii="Sylfaen" w:hAnsi="Sylfaen"/>
              </w:rPr>
              <w:t xml:space="preserve"> </w:t>
            </w:r>
            <w:r w:rsidRPr="00B3710E">
              <w:rPr>
                <w:rFonts w:ascii="Sylfaen" w:hAnsi="Sylfaen" w:cs="Sylfaen"/>
              </w:rPr>
              <w:t>აღსანიშნავია</w:t>
            </w:r>
            <w:r w:rsidRPr="00B3710E">
              <w:rPr>
                <w:rFonts w:ascii="Sylfaen" w:hAnsi="Sylfaen"/>
              </w:rPr>
              <w:t xml:space="preserve"> </w:t>
            </w:r>
            <w:r w:rsidRPr="00B3710E">
              <w:rPr>
                <w:rFonts w:ascii="Sylfaen" w:hAnsi="Sylfaen" w:cs="Sylfaen"/>
              </w:rPr>
              <w:t>მდ</w:t>
            </w:r>
            <w:r w:rsidRPr="00B3710E">
              <w:rPr>
                <w:rFonts w:ascii="Sylfaen" w:hAnsi="Sylfaen"/>
              </w:rPr>
              <w:t xml:space="preserve">. </w:t>
            </w:r>
            <w:proofErr w:type="gramStart"/>
            <w:r w:rsidRPr="00B3710E">
              <w:rPr>
                <w:rFonts w:ascii="Sylfaen" w:hAnsi="Sylfaen" w:cs="Sylfaen"/>
              </w:rPr>
              <w:t>მტკვრის</w:t>
            </w:r>
            <w:proofErr w:type="gramEnd"/>
            <w:r w:rsidRPr="00B3710E">
              <w:rPr>
                <w:rFonts w:ascii="Sylfaen" w:hAnsi="Sylfaen"/>
              </w:rPr>
              <w:t xml:space="preserve"> </w:t>
            </w:r>
            <w:r w:rsidRPr="00B3710E">
              <w:rPr>
                <w:rFonts w:ascii="Sylfaen" w:hAnsi="Sylfaen" w:cs="Sylfaen"/>
              </w:rPr>
              <w:t>აყოლებაზე</w:t>
            </w:r>
            <w:r w:rsidRPr="00B3710E">
              <w:rPr>
                <w:rFonts w:ascii="Sylfaen" w:hAnsi="Sylfaen"/>
              </w:rPr>
              <w:t xml:space="preserve">, </w:t>
            </w:r>
            <w:r w:rsidRPr="00B3710E">
              <w:rPr>
                <w:rFonts w:ascii="Sylfaen" w:hAnsi="Sylfaen" w:cs="Sylfaen"/>
              </w:rPr>
              <w:t>ჩრდილოეთით</w:t>
            </w:r>
            <w:r w:rsidRPr="00B3710E">
              <w:rPr>
                <w:rFonts w:ascii="Sylfaen" w:hAnsi="Sylfaen"/>
              </w:rPr>
              <w:t xml:space="preserve"> </w:t>
            </w:r>
            <w:r w:rsidRPr="00B3710E">
              <w:rPr>
                <w:rFonts w:ascii="Sylfaen" w:hAnsi="Sylfaen" w:cs="Sylfaen"/>
              </w:rPr>
              <w:t>მდებარე</w:t>
            </w:r>
            <w:r w:rsidRPr="00B3710E">
              <w:rPr>
                <w:rFonts w:ascii="Sylfaen" w:hAnsi="Sylfaen"/>
              </w:rPr>
              <w:t xml:space="preserve"> </w:t>
            </w:r>
            <w:r w:rsidRPr="00B3710E">
              <w:rPr>
                <w:rFonts w:ascii="Sylfaen" w:hAnsi="Sylfaen" w:cs="Sylfaen"/>
              </w:rPr>
              <w:t>უფლისციხის</w:t>
            </w:r>
            <w:r w:rsidRPr="00B3710E">
              <w:rPr>
                <w:rFonts w:ascii="Sylfaen" w:hAnsi="Sylfaen"/>
              </w:rPr>
              <w:t xml:space="preserve"> </w:t>
            </w:r>
            <w:r w:rsidRPr="00B3710E">
              <w:rPr>
                <w:rFonts w:ascii="Sylfaen" w:hAnsi="Sylfaen" w:cs="Sylfaen"/>
              </w:rPr>
              <w:t>სამუზეუმო</w:t>
            </w:r>
            <w:r w:rsidRPr="00B3710E">
              <w:rPr>
                <w:rFonts w:ascii="Sylfaen" w:hAnsi="Sylfaen"/>
              </w:rPr>
              <w:t xml:space="preserve"> </w:t>
            </w:r>
            <w:r w:rsidRPr="00B3710E">
              <w:rPr>
                <w:rFonts w:ascii="Sylfaen" w:hAnsi="Sylfaen" w:cs="Sylfaen"/>
              </w:rPr>
              <w:t>კომპლექსი</w:t>
            </w:r>
            <w:r w:rsidRPr="00B3710E">
              <w:rPr>
                <w:rFonts w:ascii="Sylfaen" w:hAnsi="Sylfaen"/>
              </w:rPr>
              <w:t xml:space="preserve">, </w:t>
            </w:r>
            <w:r w:rsidRPr="00B3710E">
              <w:rPr>
                <w:rFonts w:ascii="Sylfaen" w:hAnsi="Sylfaen" w:cs="Sylfaen"/>
              </w:rPr>
              <w:t>იგი</w:t>
            </w:r>
            <w:r w:rsidRPr="00B3710E">
              <w:rPr>
                <w:rFonts w:ascii="Sylfaen" w:hAnsi="Sylfaen"/>
              </w:rPr>
              <w:t xml:space="preserve"> </w:t>
            </w:r>
            <w:r w:rsidRPr="00B3710E">
              <w:rPr>
                <w:rFonts w:ascii="Sylfaen" w:hAnsi="Sylfaen" w:cs="Sylfaen"/>
              </w:rPr>
              <w:t>საპროექტო</w:t>
            </w:r>
            <w:r w:rsidRPr="00B3710E">
              <w:rPr>
                <w:rFonts w:ascii="Sylfaen" w:hAnsi="Sylfaen"/>
              </w:rPr>
              <w:t xml:space="preserve"> </w:t>
            </w:r>
            <w:r w:rsidRPr="00B3710E">
              <w:rPr>
                <w:rFonts w:ascii="Sylfaen" w:hAnsi="Sylfaen" w:cs="Sylfaen"/>
              </w:rPr>
              <w:t>ტერიტორიიდან</w:t>
            </w:r>
            <w:r w:rsidRPr="00B3710E">
              <w:rPr>
                <w:rFonts w:ascii="Sylfaen" w:hAnsi="Sylfaen"/>
              </w:rPr>
              <w:t xml:space="preserve"> </w:t>
            </w:r>
            <w:r w:rsidRPr="00B3710E">
              <w:rPr>
                <w:rFonts w:ascii="Sylfaen" w:hAnsi="Sylfaen" w:cs="Sylfaen"/>
              </w:rPr>
              <w:t>დაახლოებით</w:t>
            </w:r>
            <w:r w:rsidRPr="00B3710E">
              <w:rPr>
                <w:rFonts w:ascii="Sylfaen" w:hAnsi="Sylfaen"/>
              </w:rPr>
              <w:t xml:space="preserve"> 900-1000 </w:t>
            </w:r>
            <w:r w:rsidRPr="00B3710E">
              <w:rPr>
                <w:rFonts w:ascii="Sylfaen" w:hAnsi="Sylfaen" w:cs="Sylfaen"/>
              </w:rPr>
              <w:t>მეტრით</w:t>
            </w:r>
            <w:r w:rsidRPr="00B3710E">
              <w:rPr>
                <w:rFonts w:ascii="Sylfaen" w:hAnsi="Sylfaen"/>
              </w:rPr>
              <w:t xml:space="preserve"> </w:t>
            </w:r>
            <w:r w:rsidRPr="00B3710E">
              <w:rPr>
                <w:rFonts w:ascii="Sylfaen" w:hAnsi="Sylfaen" w:cs="Sylfaen"/>
              </w:rPr>
              <w:t>არის</w:t>
            </w:r>
            <w:r w:rsidRPr="00B3710E">
              <w:rPr>
                <w:rFonts w:ascii="Sylfaen" w:hAnsi="Sylfaen"/>
              </w:rPr>
              <w:t xml:space="preserve"> </w:t>
            </w:r>
            <w:r w:rsidRPr="00B3710E">
              <w:rPr>
                <w:rFonts w:ascii="Sylfaen" w:hAnsi="Sylfaen" w:cs="Sylfaen"/>
              </w:rPr>
              <w:t>დაშორებული</w:t>
            </w:r>
            <w:r w:rsidRPr="00B3710E">
              <w:rPr>
                <w:rFonts w:ascii="Sylfaen" w:hAnsi="Sylfaen"/>
              </w:rPr>
              <w:t>. (</w:t>
            </w:r>
            <w:proofErr w:type="gramStart"/>
            <w:r w:rsidRPr="00B3710E">
              <w:rPr>
                <w:rFonts w:ascii="Sylfaen" w:hAnsi="Sylfaen" w:cs="Sylfaen"/>
              </w:rPr>
              <w:t>იხ</w:t>
            </w:r>
            <w:proofErr w:type="gramEnd"/>
            <w:r w:rsidRPr="00B3710E">
              <w:rPr>
                <w:rFonts w:ascii="Sylfaen" w:hAnsi="Sylfaen"/>
              </w:rPr>
              <w:t xml:space="preserve">. </w:t>
            </w:r>
            <w:r w:rsidRPr="00B3710E">
              <w:rPr>
                <w:rFonts w:ascii="Sylfaen" w:hAnsi="Sylfaen" w:cs="Sylfaen"/>
              </w:rPr>
              <w:t>სურათი</w:t>
            </w:r>
            <w:r w:rsidRPr="00B3710E">
              <w:rPr>
                <w:rFonts w:ascii="Sylfaen" w:hAnsi="Sylfaen"/>
              </w:rPr>
              <w:t xml:space="preserve"> N7, 8) </w:t>
            </w:r>
            <w:r w:rsidRPr="00B3710E">
              <w:rPr>
                <w:rFonts w:ascii="Sylfaen" w:hAnsi="Sylfaen" w:cs="Sylfaen"/>
              </w:rPr>
              <w:t>აქედან</w:t>
            </w:r>
            <w:r w:rsidRPr="00B3710E">
              <w:rPr>
                <w:rFonts w:ascii="Sylfaen" w:hAnsi="Sylfaen"/>
              </w:rPr>
              <w:t xml:space="preserve"> </w:t>
            </w:r>
            <w:r w:rsidRPr="00B3710E">
              <w:rPr>
                <w:rFonts w:ascii="Sylfaen" w:hAnsi="Sylfaen" w:cs="Sylfaen"/>
              </w:rPr>
              <w:t>გამომდინარე</w:t>
            </w:r>
            <w:r w:rsidRPr="00B3710E">
              <w:rPr>
                <w:rFonts w:ascii="Sylfaen" w:hAnsi="Sylfaen"/>
              </w:rPr>
              <w:t xml:space="preserve"> 34-</w:t>
            </w:r>
            <w:r w:rsidRPr="00B3710E">
              <w:rPr>
                <w:rFonts w:ascii="Sylfaen" w:hAnsi="Sylfaen" w:cs="Sylfaen"/>
              </w:rPr>
              <w:t>ე</w:t>
            </w:r>
            <w:r w:rsidRPr="00B3710E">
              <w:rPr>
                <w:rFonts w:ascii="Sylfaen" w:hAnsi="Sylfaen"/>
              </w:rPr>
              <w:t xml:space="preserve"> </w:t>
            </w:r>
            <w:r w:rsidRPr="00B3710E">
              <w:rPr>
                <w:rFonts w:ascii="Sylfaen" w:hAnsi="Sylfaen" w:cs="Sylfaen"/>
              </w:rPr>
              <w:t>ანძიდან</w:t>
            </w:r>
            <w:r w:rsidRPr="00B3710E">
              <w:rPr>
                <w:rFonts w:ascii="Sylfaen" w:hAnsi="Sylfaen"/>
              </w:rPr>
              <w:t xml:space="preserve"> 44-</w:t>
            </w:r>
            <w:r w:rsidRPr="00B3710E">
              <w:rPr>
                <w:rFonts w:ascii="Sylfaen" w:hAnsi="Sylfaen" w:cs="Sylfaen"/>
              </w:rPr>
              <w:t>მდე</w:t>
            </w:r>
            <w:r w:rsidRPr="00B3710E">
              <w:rPr>
                <w:rFonts w:ascii="Sylfaen" w:hAnsi="Sylfaen"/>
              </w:rPr>
              <w:t xml:space="preserve"> </w:t>
            </w:r>
            <w:r w:rsidRPr="00B3710E">
              <w:rPr>
                <w:rFonts w:ascii="Sylfaen" w:hAnsi="Sylfaen" w:cs="Sylfaen"/>
              </w:rPr>
              <w:t>ანძების</w:t>
            </w:r>
            <w:r w:rsidRPr="00B3710E">
              <w:rPr>
                <w:rFonts w:ascii="Sylfaen" w:hAnsi="Sylfaen"/>
              </w:rPr>
              <w:t xml:space="preserve"> </w:t>
            </w:r>
            <w:r w:rsidRPr="00B3710E">
              <w:rPr>
                <w:rFonts w:ascii="Sylfaen" w:hAnsi="Sylfaen" w:cs="Sylfaen"/>
              </w:rPr>
              <w:t>ჩათვლით</w:t>
            </w:r>
            <w:r w:rsidRPr="00B3710E">
              <w:rPr>
                <w:rFonts w:ascii="Sylfaen" w:hAnsi="Sylfaen"/>
              </w:rPr>
              <w:t xml:space="preserve"> </w:t>
            </w:r>
            <w:r w:rsidRPr="00B3710E">
              <w:rPr>
                <w:rFonts w:ascii="Sylfaen" w:hAnsi="Sylfaen" w:cs="Sylfaen"/>
              </w:rPr>
              <w:t>საჭიროა</w:t>
            </w:r>
            <w:r w:rsidRPr="00B3710E">
              <w:rPr>
                <w:rFonts w:ascii="Sylfaen" w:hAnsi="Sylfaen"/>
              </w:rPr>
              <w:t xml:space="preserve"> </w:t>
            </w:r>
            <w:r w:rsidRPr="00B3710E">
              <w:rPr>
                <w:rFonts w:ascii="Sylfaen" w:hAnsi="Sylfaen" w:cs="Sylfaen"/>
              </w:rPr>
              <w:t>მიწის</w:t>
            </w:r>
            <w:r w:rsidRPr="00B3710E">
              <w:rPr>
                <w:rFonts w:ascii="Sylfaen" w:hAnsi="Sylfaen"/>
              </w:rPr>
              <w:t xml:space="preserve"> </w:t>
            </w:r>
            <w:r w:rsidRPr="00B3710E">
              <w:rPr>
                <w:rFonts w:ascii="Sylfaen" w:hAnsi="Sylfaen" w:cs="Sylfaen"/>
              </w:rPr>
              <w:t>სამუშაოების</w:t>
            </w:r>
            <w:r w:rsidRPr="00B3710E">
              <w:rPr>
                <w:rFonts w:ascii="Sylfaen" w:hAnsi="Sylfaen"/>
              </w:rPr>
              <w:t xml:space="preserve"> </w:t>
            </w:r>
            <w:r w:rsidRPr="00B3710E">
              <w:rPr>
                <w:rFonts w:ascii="Sylfaen" w:hAnsi="Sylfaen" w:cs="Sylfaen"/>
              </w:rPr>
              <w:t>პროცესში</w:t>
            </w:r>
            <w:r w:rsidRPr="00B3710E">
              <w:rPr>
                <w:rFonts w:ascii="Sylfaen" w:hAnsi="Sylfaen"/>
              </w:rPr>
              <w:t xml:space="preserve"> </w:t>
            </w:r>
            <w:r w:rsidRPr="00B3710E">
              <w:rPr>
                <w:rFonts w:ascii="Sylfaen" w:hAnsi="Sylfaen" w:cs="Sylfaen"/>
              </w:rPr>
              <w:t>არქეოლოგიური</w:t>
            </w:r>
            <w:r w:rsidRPr="00B3710E">
              <w:rPr>
                <w:rFonts w:ascii="Sylfaen" w:hAnsi="Sylfaen"/>
              </w:rPr>
              <w:t xml:space="preserve"> </w:t>
            </w:r>
            <w:r w:rsidRPr="00B3710E">
              <w:rPr>
                <w:rFonts w:ascii="Sylfaen" w:hAnsi="Sylfaen" w:cs="Sylfaen"/>
              </w:rPr>
              <w:t>ზედამხედველობის</w:t>
            </w:r>
            <w:r w:rsidRPr="00B3710E">
              <w:rPr>
                <w:rFonts w:ascii="Sylfaen" w:hAnsi="Sylfaen"/>
              </w:rPr>
              <w:t xml:space="preserve"> </w:t>
            </w:r>
            <w:r w:rsidRPr="00B3710E">
              <w:rPr>
                <w:rFonts w:ascii="Sylfaen" w:hAnsi="Sylfaen" w:cs="Sylfaen"/>
              </w:rPr>
              <w:t>ჩატარება</w:t>
            </w:r>
            <w:r w:rsidRPr="00B3710E">
              <w:rPr>
                <w:rFonts w:ascii="Sylfaen" w:hAnsi="Sylfaen"/>
              </w:rPr>
              <w:t>.</w:t>
            </w:r>
          </w:p>
          <w:p w14:paraId="56EAD629" w14:textId="29F7A817" w:rsidR="00BC152C" w:rsidRPr="00B3710E" w:rsidRDefault="00BC152C" w:rsidP="00B3710E">
            <w:pPr>
              <w:jc w:val="center"/>
              <w:rPr>
                <w:rFonts w:ascii="Sylfaen" w:hAnsi="Sylfaen"/>
                <w:lang w:val="ka-GE"/>
              </w:rPr>
            </w:pPr>
            <w:proofErr w:type="gramStart"/>
            <w:r w:rsidRPr="00B3710E">
              <w:rPr>
                <w:rFonts w:ascii="Sylfaen" w:hAnsi="Sylfaen" w:cs="Sylfaen"/>
              </w:rPr>
              <w:t>უფლისციხე</w:t>
            </w:r>
            <w:proofErr w:type="gramEnd"/>
            <w:r w:rsidRPr="00B3710E">
              <w:rPr>
                <w:rFonts w:ascii="Sylfaen" w:hAnsi="Sylfaen"/>
              </w:rPr>
              <w:t xml:space="preserve"> </w:t>
            </w:r>
            <w:r w:rsidRPr="00B3710E">
              <w:rPr>
                <w:rFonts w:ascii="Sylfaen" w:hAnsi="Sylfaen" w:cs="Sylfaen"/>
              </w:rPr>
              <w:t>კულტურული</w:t>
            </w:r>
            <w:r w:rsidRPr="00B3710E">
              <w:rPr>
                <w:rFonts w:ascii="Sylfaen" w:hAnsi="Sylfaen"/>
              </w:rPr>
              <w:t xml:space="preserve"> </w:t>
            </w:r>
            <w:r w:rsidRPr="00B3710E">
              <w:rPr>
                <w:rFonts w:ascii="Sylfaen" w:hAnsi="Sylfaen" w:cs="Sylfaen"/>
              </w:rPr>
              <w:t>მემკვიდრეობის</w:t>
            </w:r>
            <w:r w:rsidRPr="00B3710E">
              <w:rPr>
                <w:rFonts w:ascii="Sylfaen" w:hAnsi="Sylfaen"/>
              </w:rPr>
              <w:t xml:space="preserve"> </w:t>
            </w:r>
            <w:r w:rsidRPr="00B3710E">
              <w:rPr>
                <w:rFonts w:ascii="Sylfaen" w:hAnsi="Sylfaen" w:cs="Sylfaen"/>
              </w:rPr>
              <w:t>კონტექსტში</w:t>
            </w:r>
            <w:r w:rsidRPr="00B3710E">
              <w:rPr>
                <w:rFonts w:ascii="Sylfaen" w:hAnsi="Sylfaen"/>
              </w:rPr>
              <w:t xml:space="preserve"> </w:t>
            </w:r>
            <w:r w:rsidRPr="00B3710E">
              <w:rPr>
                <w:rFonts w:ascii="Sylfaen" w:hAnsi="Sylfaen" w:cs="Sylfaen"/>
              </w:rPr>
              <w:t>მხოლოდ</w:t>
            </w:r>
            <w:r w:rsidRPr="00B3710E">
              <w:rPr>
                <w:rFonts w:ascii="Sylfaen" w:hAnsi="Sylfaen"/>
              </w:rPr>
              <w:t xml:space="preserve"> </w:t>
            </w:r>
            <w:r w:rsidRPr="00B3710E">
              <w:rPr>
                <w:rFonts w:ascii="Sylfaen" w:hAnsi="Sylfaen" w:cs="Sylfaen"/>
              </w:rPr>
              <w:t>ამ</w:t>
            </w:r>
            <w:r w:rsidRPr="00B3710E">
              <w:rPr>
                <w:rFonts w:ascii="Sylfaen" w:hAnsi="Sylfaen"/>
              </w:rPr>
              <w:t xml:space="preserve"> </w:t>
            </w:r>
            <w:r w:rsidRPr="00B3710E">
              <w:rPr>
                <w:rFonts w:ascii="Sylfaen" w:hAnsi="Sylfaen" w:cs="Sylfaen"/>
              </w:rPr>
              <w:t>ერთადერთ</w:t>
            </w:r>
            <w:r w:rsidRPr="00B3710E">
              <w:rPr>
                <w:rFonts w:ascii="Sylfaen" w:hAnsi="Sylfaen"/>
              </w:rPr>
              <w:t xml:space="preserve"> </w:t>
            </w:r>
            <w:r w:rsidRPr="00B3710E">
              <w:rPr>
                <w:rFonts w:ascii="Sylfaen" w:hAnsi="Sylfaen" w:cs="Sylfaen"/>
              </w:rPr>
              <w:t>ადგილასაა</w:t>
            </w:r>
            <w:r w:rsidRPr="00B3710E">
              <w:rPr>
                <w:rFonts w:ascii="Sylfaen" w:hAnsi="Sylfaen"/>
              </w:rPr>
              <w:t xml:space="preserve"> </w:t>
            </w:r>
            <w:r w:rsidRPr="00B3710E">
              <w:rPr>
                <w:rFonts w:ascii="Sylfaen" w:hAnsi="Sylfaen" w:cs="Sylfaen"/>
              </w:rPr>
              <w:t>ნახსენები</w:t>
            </w:r>
            <w:r w:rsidRPr="00B3710E">
              <w:rPr>
                <w:rFonts w:ascii="Sylfaen" w:hAnsi="Sylfaen"/>
              </w:rPr>
              <w:t xml:space="preserve">, </w:t>
            </w:r>
            <w:r w:rsidRPr="00B3710E">
              <w:rPr>
                <w:rFonts w:ascii="Sylfaen" w:hAnsi="Sylfaen" w:cs="Sylfaen"/>
              </w:rPr>
              <w:t>ხოლო</w:t>
            </w:r>
            <w:r w:rsidRPr="00B3710E">
              <w:rPr>
                <w:rFonts w:ascii="Sylfaen" w:hAnsi="Sylfaen"/>
              </w:rPr>
              <w:t xml:space="preserve"> </w:t>
            </w:r>
            <w:r w:rsidRPr="00B3710E">
              <w:rPr>
                <w:rFonts w:ascii="Sylfaen" w:hAnsi="Sylfaen" w:cs="Sylfaen"/>
              </w:rPr>
              <w:t>მოხსენების</w:t>
            </w:r>
            <w:r w:rsidRPr="00B3710E">
              <w:rPr>
                <w:rFonts w:ascii="Sylfaen" w:hAnsi="Sylfaen"/>
              </w:rPr>
              <w:t xml:space="preserve"> </w:t>
            </w:r>
            <w:r w:rsidRPr="00B3710E">
              <w:rPr>
                <w:rFonts w:ascii="Sylfaen" w:hAnsi="Sylfaen" w:cs="Sylfaen"/>
              </w:rPr>
              <w:t>დროს</w:t>
            </w:r>
            <w:r w:rsidRPr="00B3710E">
              <w:rPr>
                <w:rFonts w:ascii="Sylfaen" w:hAnsi="Sylfaen"/>
              </w:rPr>
              <w:t xml:space="preserve">, </w:t>
            </w:r>
            <w:r w:rsidRPr="00B3710E">
              <w:rPr>
                <w:rFonts w:ascii="Sylfaen" w:hAnsi="Sylfaen" w:cs="Sylfaen"/>
              </w:rPr>
              <w:t>როგორც</w:t>
            </w:r>
            <w:r w:rsidRPr="00B3710E">
              <w:rPr>
                <w:rFonts w:ascii="Sylfaen" w:hAnsi="Sylfaen"/>
              </w:rPr>
              <w:t xml:space="preserve"> </w:t>
            </w:r>
            <w:r w:rsidRPr="00B3710E">
              <w:rPr>
                <w:rFonts w:ascii="Sylfaen" w:hAnsi="Sylfaen" w:cs="Sylfaen"/>
              </w:rPr>
              <w:t>აღინიშნა</w:t>
            </w:r>
            <w:r w:rsidRPr="00B3710E">
              <w:rPr>
                <w:rFonts w:ascii="Sylfaen" w:hAnsi="Sylfaen"/>
              </w:rPr>
              <w:t xml:space="preserve"> </w:t>
            </w:r>
            <w:r w:rsidRPr="00B3710E">
              <w:rPr>
                <w:rFonts w:ascii="Sylfaen" w:hAnsi="Sylfaen" w:cs="Sylfaen"/>
              </w:rPr>
              <w:t>ჩვენს</w:t>
            </w:r>
            <w:r w:rsidRPr="00B3710E">
              <w:rPr>
                <w:rFonts w:ascii="Sylfaen" w:hAnsi="Sylfaen"/>
              </w:rPr>
              <w:t xml:space="preserve"> </w:t>
            </w:r>
            <w:r w:rsidRPr="00B3710E">
              <w:rPr>
                <w:rFonts w:ascii="Sylfaen" w:hAnsi="Sylfaen" w:cs="Sylfaen"/>
              </w:rPr>
              <w:t>მიერ</w:t>
            </w:r>
            <w:r w:rsidRPr="00B3710E">
              <w:rPr>
                <w:rFonts w:ascii="Sylfaen" w:hAnsi="Sylfaen"/>
              </w:rPr>
              <w:t xml:space="preserve"> </w:t>
            </w:r>
            <w:r w:rsidRPr="00B3710E">
              <w:rPr>
                <w:rFonts w:ascii="Sylfaen" w:hAnsi="Sylfaen" w:cs="Sylfaen"/>
              </w:rPr>
              <w:t>ჩეთში</w:t>
            </w:r>
            <w:r w:rsidRPr="00B3710E">
              <w:rPr>
                <w:rFonts w:ascii="Sylfaen" w:hAnsi="Sylfaen"/>
              </w:rPr>
              <w:t xml:space="preserve">, </w:t>
            </w:r>
            <w:r w:rsidRPr="00B3710E">
              <w:rPr>
                <w:rFonts w:ascii="Sylfaen" w:hAnsi="Sylfaen" w:cs="Sylfaen"/>
              </w:rPr>
              <w:t>კონსულტანტს</w:t>
            </w:r>
            <w:r w:rsidRPr="00B3710E">
              <w:rPr>
                <w:rFonts w:ascii="Sylfaen" w:hAnsi="Sylfaen"/>
              </w:rPr>
              <w:t xml:space="preserve"> </w:t>
            </w:r>
            <w:r w:rsidRPr="00B3710E">
              <w:rPr>
                <w:rFonts w:ascii="Sylfaen" w:hAnsi="Sylfaen" w:cs="Sylfaen"/>
              </w:rPr>
              <w:t>უფლისციხე</w:t>
            </w:r>
            <w:r w:rsidRPr="00B3710E">
              <w:rPr>
                <w:rFonts w:ascii="Sylfaen" w:hAnsi="Sylfaen"/>
              </w:rPr>
              <w:t xml:space="preserve"> </w:t>
            </w:r>
            <w:r w:rsidRPr="00B3710E">
              <w:rPr>
                <w:rFonts w:ascii="Sylfaen" w:hAnsi="Sylfaen" w:cs="Sylfaen"/>
              </w:rPr>
              <w:t>საერთოდ</w:t>
            </w:r>
            <w:r w:rsidRPr="00B3710E">
              <w:rPr>
                <w:rFonts w:ascii="Sylfaen" w:hAnsi="Sylfaen"/>
              </w:rPr>
              <w:t xml:space="preserve"> </w:t>
            </w:r>
            <w:r w:rsidRPr="00B3710E">
              <w:rPr>
                <w:rFonts w:ascii="Sylfaen" w:hAnsi="Sylfaen" w:cs="Sylfaen"/>
              </w:rPr>
              <w:t>არ</w:t>
            </w:r>
            <w:r w:rsidRPr="00B3710E">
              <w:rPr>
                <w:rFonts w:ascii="Sylfaen" w:hAnsi="Sylfaen"/>
              </w:rPr>
              <w:t xml:space="preserve"> </w:t>
            </w:r>
            <w:r w:rsidRPr="00B3710E">
              <w:rPr>
                <w:rFonts w:ascii="Sylfaen" w:hAnsi="Sylfaen" w:cs="Sylfaen"/>
              </w:rPr>
              <w:t>უხსენებია</w:t>
            </w:r>
            <w:r w:rsidRPr="00B3710E">
              <w:rPr>
                <w:rFonts w:ascii="Sylfaen" w:hAnsi="Sylfaen"/>
              </w:rPr>
              <w:t>.</w:t>
            </w:r>
          </w:p>
        </w:tc>
        <w:tc>
          <w:tcPr>
            <w:tcW w:w="7207" w:type="dxa"/>
            <w:vAlign w:val="center"/>
          </w:tcPr>
          <w:p w14:paraId="7CB0D748" w14:textId="77777777" w:rsidR="00BC152C" w:rsidRPr="00B3710E" w:rsidRDefault="00BC152C" w:rsidP="00B3710E">
            <w:pPr>
              <w:spacing w:after="120"/>
              <w:jc w:val="center"/>
              <w:rPr>
                <w:rFonts w:ascii="Sylfaen" w:hAnsi="Sylfaen"/>
                <w:color w:val="000000" w:themeColor="text1"/>
                <w:lang w:val="ka-GE"/>
              </w:rPr>
            </w:pPr>
            <w:r w:rsidRPr="00B3710E">
              <w:rPr>
                <w:rFonts w:ascii="Sylfaen" w:hAnsi="Sylfaen"/>
                <w:color w:val="000000" w:themeColor="text1"/>
                <w:lang w:val="ka-GE"/>
              </w:rPr>
              <w:t>ძეგლის ინდივიდუალურ დამცავ ზონად განისაზღვრება ტერიტორია უძრავი ძეგლის გარშემო, რომელიც შედგება ფიზიკური და ვიზუალური დაცვის არეალებისგან და დგინდება ძეგლის ფიზიკური და ვიზუალური დაცვის მიზნით.</w:t>
            </w:r>
          </w:p>
          <w:p w14:paraId="273FE416" w14:textId="77777777" w:rsidR="00BC152C" w:rsidRPr="00B3710E" w:rsidRDefault="00BC152C" w:rsidP="00B3710E">
            <w:pPr>
              <w:jc w:val="center"/>
              <w:rPr>
                <w:rFonts w:ascii="Sylfaen" w:hAnsi="Sylfaen"/>
                <w:color w:val="000000" w:themeColor="text1"/>
                <w:lang w:val="ka-GE"/>
              </w:rPr>
            </w:pPr>
            <w:r w:rsidRPr="00B3710E">
              <w:rPr>
                <w:rFonts w:ascii="Sylfaen" w:hAnsi="Sylfaen"/>
                <w:color w:val="000000" w:themeColor="text1"/>
                <w:lang w:val="ka-GE"/>
              </w:rPr>
              <w:t>ძეგლის ვიზუალური დაცვის არეალი არის ტერიტორია ფიზიკური დაცვის არეალის მიღმა, რომლის ცვლილებაც გავლენას ახდენს ძეგლის ისტორიულად ჩამოყალიბებულ გარემოზე ან/და ძეგლის სრულფასოვან აღქმაზე. ვიზუალური დაცვის არეალი განისაზღვრება:</w:t>
            </w:r>
          </w:p>
          <w:p w14:paraId="591DEE71" w14:textId="77777777" w:rsidR="00BC152C" w:rsidRPr="00B3710E" w:rsidRDefault="00BC152C" w:rsidP="00B3710E">
            <w:pPr>
              <w:jc w:val="center"/>
              <w:rPr>
                <w:rFonts w:ascii="Sylfaen" w:hAnsi="Sylfaen"/>
                <w:color w:val="000000" w:themeColor="text1"/>
                <w:lang w:val="ka-GE"/>
              </w:rPr>
            </w:pPr>
            <w:r w:rsidRPr="00B3710E">
              <w:rPr>
                <w:rFonts w:ascii="Sylfaen" w:hAnsi="Sylfaen"/>
                <w:color w:val="000000" w:themeColor="text1"/>
                <w:lang w:val="ka-GE"/>
              </w:rPr>
              <w:t>ა) ძეგლებისათვის – 300 მეტრის რადიუსით;</w:t>
            </w:r>
          </w:p>
          <w:p w14:paraId="6C5145B5" w14:textId="77777777" w:rsidR="00BC152C" w:rsidRPr="00B3710E" w:rsidRDefault="00BC152C" w:rsidP="00B3710E">
            <w:pPr>
              <w:jc w:val="center"/>
              <w:rPr>
                <w:rFonts w:ascii="Sylfaen" w:hAnsi="Sylfaen"/>
                <w:color w:val="000000" w:themeColor="text1"/>
                <w:lang w:val="ka-GE"/>
              </w:rPr>
            </w:pPr>
            <w:r w:rsidRPr="00B3710E">
              <w:rPr>
                <w:rFonts w:ascii="Sylfaen" w:hAnsi="Sylfaen"/>
                <w:color w:val="000000" w:themeColor="text1"/>
                <w:lang w:val="ka-GE"/>
              </w:rPr>
              <w:t>ბ) ეროვნული მნიშვნელობის ძეგლებისათვის – 500 მეტრის რადიუსით;</w:t>
            </w:r>
          </w:p>
          <w:p w14:paraId="04EC16BC" w14:textId="77777777" w:rsidR="00BC152C" w:rsidRPr="00B3710E" w:rsidRDefault="00BC152C" w:rsidP="00B3710E">
            <w:pPr>
              <w:jc w:val="center"/>
              <w:rPr>
                <w:rFonts w:ascii="Sylfaen" w:hAnsi="Sylfaen"/>
                <w:lang w:val="ka-GE"/>
              </w:rPr>
            </w:pPr>
            <w:r w:rsidRPr="00B3710E">
              <w:rPr>
                <w:rFonts w:ascii="Sylfaen" w:hAnsi="Sylfaen"/>
                <w:color w:val="000000" w:themeColor="text1"/>
                <w:lang w:val="ka-GE"/>
              </w:rPr>
              <w:t>გ) მსოფლიო მემკვიდრეობის ნუსხაში შეტანილი ძეგლებისათვის –1000 მეტრის რადიუსით.</w:t>
            </w:r>
          </w:p>
          <w:p w14:paraId="7030E603" w14:textId="2B0BD60A" w:rsidR="00BC152C" w:rsidRPr="00B3710E" w:rsidRDefault="00BC152C" w:rsidP="00B3710E">
            <w:pPr>
              <w:jc w:val="center"/>
              <w:rPr>
                <w:rFonts w:ascii="Sylfaen" w:hAnsi="Sylfaen"/>
                <w:color w:val="000000" w:themeColor="text1"/>
                <w:lang w:val="ka-GE"/>
              </w:rPr>
            </w:pPr>
            <w:r w:rsidRPr="00B3710E">
              <w:rPr>
                <w:rFonts w:ascii="Sylfaen" w:hAnsi="Sylfaen" w:cs="Sylfaen"/>
                <w:lang w:val="ka-GE"/>
              </w:rPr>
              <w:t>უფლისციხის</w:t>
            </w:r>
            <w:r w:rsidRPr="00B3710E">
              <w:rPr>
                <w:rFonts w:ascii="Sylfaen" w:hAnsi="Sylfaen"/>
                <w:lang w:val="ka-GE"/>
              </w:rPr>
              <w:t xml:space="preserve"> </w:t>
            </w:r>
            <w:r w:rsidRPr="00B3710E">
              <w:rPr>
                <w:rFonts w:ascii="Sylfaen" w:hAnsi="Sylfaen" w:cs="Sylfaen"/>
                <w:lang w:val="ka-GE"/>
              </w:rPr>
              <w:t>სამუზეუმო</w:t>
            </w:r>
            <w:r w:rsidRPr="00B3710E">
              <w:rPr>
                <w:rFonts w:ascii="Sylfaen" w:hAnsi="Sylfaen"/>
                <w:lang w:val="ka-GE"/>
              </w:rPr>
              <w:t xml:space="preserve"> </w:t>
            </w:r>
            <w:r w:rsidRPr="00B3710E">
              <w:rPr>
                <w:rFonts w:ascii="Sylfaen" w:hAnsi="Sylfaen" w:cs="Sylfaen"/>
                <w:lang w:val="ka-GE"/>
              </w:rPr>
              <w:t>კომპლექსი</w:t>
            </w:r>
            <w:r w:rsidRPr="00B3710E">
              <w:rPr>
                <w:rFonts w:ascii="Sylfaen" w:hAnsi="Sylfaen"/>
                <w:lang w:val="ka-GE"/>
              </w:rPr>
              <w:t xml:space="preserve">, N35 </w:t>
            </w:r>
            <w:r w:rsidRPr="00B3710E">
              <w:rPr>
                <w:rFonts w:ascii="Sylfaen" w:hAnsi="Sylfaen" w:cs="Sylfaen"/>
                <w:lang w:val="ka-GE"/>
              </w:rPr>
              <w:t>ანძიდან</w:t>
            </w:r>
            <w:r w:rsidRPr="00B3710E">
              <w:rPr>
                <w:rFonts w:ascii="Sylfaen" w:hAnsi="Sylfaen"/>
                <w:lang w:val="ka-GE"/>
              </w:rPr>
              <w:t xml:space="preserve"> </w:t>
            </w:r>
            <w:r w:rsidRPr="00B3710E">
              <w:rPr>
                <w:rFonts w:ascii="Sylfaen" w:hAnsi="Sylfaen" w:cs="Sylfaen"/>
                <w:lang w:val="ka-GE"/>
              </w:rPr>
              <w:t>დაცილებულია</w:t>
            </w:r>
            <w:r w:rsidRPr="00B3710E">
              <w:rPr>
                <w:rFonts w:ascii="Sylfaen" w:hAnsi="Sylfaen"/>
                <w:lang w:val="ka-GE"/>
              </w:rPr>
              <w:t xml:space="preserve"> 1050 </w:t>
            </w:r>
            <w:r w:rsidRPr="00B3710E">
              <w:rPr>
                <w:rFonts w:ascii="Sylfaen" w:hAnsi="Sylfaen" w:cs="Sylfaen"/>
                <w:lang w:val="ka-GE"/>
              </w:rPr>
              <w:t>მეტრით</w:t>
            </w:r>
            <w:r w:rsidRPr="00B3710E">
              <w:rPr>
                <w:rFonts w:ascii="Sylfaen" w:hAnsi="Sylfaen"/>
                <w:lang w:val="ka-GE"/>
              </w:rPr>
              <w:t xml:space="preserve">, </w:t>
            </w:r>
            <w:r w:rsidRPr="00B3710E">
              <w:rPr>
                <w:rFonts w:ascii="Sylfaen" w:hAnsi="Sylfaen" w:cs="Sylfaen"/>
                <w:lang w:val="ka-GE"/>
              </w:rPr>
              <w:t>შესაბამისად</w:t>
            </w:r>
            <w:r w:rsidRPr="00B3710E">
              <w:rPr>
                <w:rFonts w:ascii="Sylfaen" w:hAnsi="Sylfaen"/>
                <w:lang w:val="ka-GE"/>
              </w:rPr>
              <w:t xml:space="preserve"> </w:t>
            </w:r>
            <w:r w:rsidRPr="00B3710E">
              <w:rPr>
                <w:rFonts w:ascii="Sylfaen" w:hAnsi="Sylfaen" w:cs="Sylfaen"/>
                <w:lang w:val="ka-GE"/>
              </w:rPr>
              <w:t>პროექტის</w:t>
            </w:r>
            <w:r w:rsidRPr="00B3710E">
              <w:rPr>
                <w:rFonts w:ascii="Sylfaen" w:hAnsi="Sylfaen"/>
                <w:lang w:val="ka-GE"/>
              </w:rPr>
              <w:t xml:space="preserve"> </w:t>
            </w:r>
            <w:r w:rsidRPr="00B3710E">
              <w:rPr>
                <w:rFonts w:ascii="Sylfaen" w:hAnsi="Sylfaen" w:cs="Sylfaen"/>
                <w:lang w:val="ka-GE"/>
              </w:rPr>
              <w:t>განხორციელებით</w:t>
            </w:r>
            <w:r w:rsidRPr="00B3710E">
              <w:rPr>
                <w:rFonts w:ascii="Sylfaen" w:hAnsi="Sylfaen"/>
                <w:lang w:val="ka-GE"/>
              </w:rPr>
              <w:t xml:space="preserve">  </w:t>
            </w:r>
            <w:r w:rsidRPr="00B3710E">
              <w:rPr>
                <w:rFonts w:ascii="Sylfaen" w:hAnsi="Sylfaen" w:cs="Sylfaen"/>
                <w:lang w:val="ka-GE"/>
              </w:rPr>
              <w:t>აღნიშნული</w:t>
            </w:r>
            <w:r w:rsidRPr="00B3710E">
              <w:rPr>
                <w:rFonts w:ascii="Sylfaen" w:hAnsi="Sylfaen"/>
                <w:lang w:val="ka-GE"/>
              </w:rPr>
              <w:t xml:space="preserve"> </w:t>
            </w:r>
            <w:r w:rsidRPr="00B3710E">
              <w:rPr>
                <w:rFonts w:ascii="Sylfaen" w:hAnsi="Sylfaen" w:cs="Sylfaen"/>
                <w:lang w:val="ka-GE"/>
              </w:rPr>
              <w:t>ზონების</w:t>
            </w:r>
            <w:r w:rsidRPr="00B3710E">
              <w:rPr>
                <w:rFonts w:ascii="Sylfaen" w:hAnsi="Sylfaen"/>
                <w:lang w:val="ka-GE"/>
              </w:rPr>
              <w:t xml:space="preserve"> </w:t>
            </w:r>
            <w:r w:rsidRPr="00B3710E">
              <w:rPr>
                <w:rFonts w:ascii="Sylfaen" w:hAnsi="Sylfaen" w:cs="Sylfaen"/>
                <w:lang w:val="ka-GE"/>
              </w:rPr>
              <w:t>დარღვევას</w:t>
            </w:r>
            <w:r w:rsidRPr="00B3710E">
              <w:rPr>
                <w:rFonts w:ascii="Sylfaen" w:hAnsi="Sylfaen"/>
                <w:lang w:val="ka-GE"/>
              </w:rPr>
              <w:t xml:space="preserve"> </w:t>
            </w:r>
            <w:r w:rsidRPr="00B3710E">
              <w:rPr>
                <w:rFonts w:ascii="Sylfaen" w:hAnsi="Sylfaen" w:cs="Sylfaen"/>
                <w:lang w:val="ka-GE"/>
              </w:rPr>
              <w:t>ადგილი</w:t>
            </w:r>
            <w:r w:rsidRPr="00B3710E">
              <w:rPr>
                <w:rFonts w:ascii="Sylfaen" w:hAnsi="Sylfaen"/>
                <w:lang w:val="ka-GE"/>
              </w:rPr>
              <w:t xml:space="preserve"> </w:t>
            </w:r>
            <w:r w:rsidRPr="00B3710E">
              <w:rPr>
                <w:rFonts w:ascii="Sylfaen" w:hAnsi="Sylfaen" w:cs="Sylfaen"/>
                <w:lang w:val="ka-GE"/>
              </w:rPr>
              <w:t>არ</w:t>
            </w:r>
            <w:r w:rsidRPr="00B3710E">
              <w:rPr>
                <w:rFonts w:ascii="Sylfaen" w:hAnsi="Sylfaen"/>
                <w:lang w:val="ka-GE"/>
              </w:rPr>
              <w:t xml:space="preserve"> ექნება. </w:t>
            </w:r>
            <w:r w:rsidRPr="00B3710E">
              <w:rPr>
                <w:rFonts w:ascii="Sylfaen" w:hAnsi="Sylfaen" w:cs="Sylfaen"/>
                <w:lang w:val="ka-GE"/>
              </w:rPr>
              <w:t>იხ</w:t>
            </w:r>
            <w:r w:rsidRPr="00B3710E">
              <w:rPr>
                <w:rFonts w:ascii="Sylfaen" w:hAnsi="Sylfaen"/>
                <w:lang w:val="ka-GE"/>
              </w:rPr>
              <w:t xml:space="preserve">. </w:t>
            </w:r>
            <w:r w:rsidRPr="00B3710E">
              <w:rPr>
                <w:rFonts w:ascii="Sylfaen" w:hAnsi="Sylfaen" w:cs="Sylfaen"/>
                <w:lang w:val="ka-GE"/>
              </w:rPr>
              <w:t>გზშ</w:t>
            </w:r>
            <w:r w:rsidRPr="00B3710E">
              <w:rPr>
                <w:rFonts w:ascii="Sylfaen" w:hAnsi="Sylfaen"/>
                <w:lang w:val="ka-GE"/>
              </w:rPr>
              <w:t xml:space="preserve"> </w:t>
            </w:r>
            <w:r w:rsidRPr="00B3710E">
              <w:rPr>
                <w:rFonts w:ascii="Sylfaen" w:hAnsi="Sylfaen" w:cs="Sylfaen"/>
                <w:lang w:val="ka-GE"/>
              </w:rPr>
              <w:t>ანგარიში</w:t>
            </w:r>
            <w:r w:rsidRPr="00B3710E">
              <w:rPr>
                <w:rFonts w:ascii="Sylfaen" w:hAnsi="Sylfaen"/>
                <w:lang w:val="ka-GE"/>
              </w:rPr>
              <w:t xml:space="preserve"> </w:t>
            </w:r>
            <w:r w:rsidRPr="00B3710E">
              <w:rPr>
                <w:rFonts w:ascii="Sylfaen" w:hAnsi="Sylfaen" w:cs="Sylfaen"/>
                <w:lang w:val="ka-GE"/>
              </w:rPr>
              <w:t>თავი</w:t>
            </w:r>
            <w:r w:rsidRPr="00B3710E">
              <w:rPr>
                <w:rFonts w:ascii="Sylfaen" w:hAnsi="Sylfaen"/>
                <w:lang w:val="ka-GE"/>
              </w:rPr>
              <w:t xml:space="preserve"> 7.14 </w:t>
            </w:r>
            <w:r w:rsidRPr="00B3710E">
              <w:rPr>
                <w:rFonts w:ascii="Sylfaen" w:hAnsi="Sylfaen" w:cs="Sylfaen"/>
                <w:lang w:val="ka-GE"/>
              </w:rPr>
              <w:t>და</w:t>
            </w:r>
            <w:r w:rsidRPr="00B3710E">
              <w:rPr>
                <w:rFonts w:ascii="Sylfaen" w:hAnsi="Sylfaen"/>
                <w:lang w:val="ka-GE"/>
              </w:rPr>
              <w:t xml:space="preserve"> 7.10</w:t>
            </w:r>
          </w:p>
          <w:p w14:paraId="0A26D3D1" w14:textId="77777777" w:rsidR="00BC152C" w:rsidRPr="00B3710E" w:rsidRDefault="00BC152C" w:rsidP="00B3710E">
            <w:pPr>
              <w:jc w:val="center"/>
              <w:rPr>
                <w:rFonts w:ascii="Sylfaen" w:hAnsi="Sylfaen"/>
                <w:lang w:val="ka-GE"/>
              </w:rPr>
            </w:pPr>
          </w:p>
        </w:tc>
      </w:tr>
      <w:tr w:rsidR="00BC152C" w14:paraId="18062139" w14:textId="77777777" w:rsidTr="00B3710E">
        <w:trPr>
          <w:trHeight w:val="1107"/>
        </w:trPr>
        <w:tc>
          <w:tcPr>
            <w:tcW w:w="566" w:type="dxa"/>
            <w:vAlign w:val="center"/>
          </w:tcPr>
          <w:p w14:paraId="2552671E" w14:textId="0A4FA43E" w:rsidR="00BC152C" w:rsidRDefault="00BC152C" w:rsidP="00B3710E">
            <w:pPr>
              <w:jc w:val="center"/>
              <w:rPr>
                <w:lang w:val="ka-GE"/>
              </w:rPr>
            </w:pPr>
            <w:r>
              <w:rPr>
                <w:lang w:val="ka-GE"/>
              </w:rPr>
              <w:t>10</w:t>
            </w:r>
          </w:p>
        </w:tc>
        <w:tc>
          <w:tcPr>
            <w:tcW w:w="6288" w:type="dxa"/>
            <w:vAlign w:val="center"/>
          </w:tcPr>
          <w:p w14:paraId="654ABCEB" w14:textId="0203027A" w:rsidR="00BC152C" w:rsidRPr="00B3710E" w:rsidRDefault="00BC152C" w:rsidP="00B3710E">
            <w:pPr>
              <w:jc w:val="center"/>
              <w:rPr>
                <w:rFonts w:ascii="Sylfaen" w:hAnsi="Sylfaen"/>
              </w:rPr>
            </w:pPr>
            <w:proofErr w:type="gramStart"/>
            <w:r w:rsidRPr="00B3710E">
              <w:rPr>
                <w:rFonts w:ascii="Sylfaen" w:hAnsi="Sylfaen"/>
              </w:rPr>
              <w:t>ანგარიშში</w:t>
            </w:r>
            <w:proofErr w:type="gramEnd"/>
            <w:r w:rsidRPr="00B3710E">
              <w:rPr>
                <w:rFonts w:ascii="Sylfaen" w:hAnsi="Sylfaen"/>
              </w:rPr>
              <w:t xml:space="preserve"> მითითებულია, რომ ,,გათვალისწინებულია სამშენებლოო ბაზების მოწყობა ორ წერტილში“. </w:t>
            </w:r>
            <w:proofErr w:type="gramStart"/>
            <w:r w:rsidRPr="00B3710E">
              <w:rPr>
                <w:rFonts w:ascii="Sylfaen" w:hAnsi="Sylfaen"/>
              </w:rPr>
              <w:t>ნუთუ</w:t>
            </w:r>
            <w:proofErr w:type="gramEnd"/>
            <w:r w:rsidRPr="00B3710E">
              <w:rPr>
                <w:rFonts w:ascii="Sylfaen" w:hAnsi="Sylfaen"/>
              </w:rPr>
              <w:t xml:space="preserve"> ვერ მოხერხდება ამ მშენებლობის ერთი ბანაკიდან ორგანიზება </w:t>
            </w:r>
            <w:r w:rsidRPr="00B3710E">
              <w:rPr>
                <w:rFonts w:ascii="Sylfaen" w:hAnsi="Sylfaen"/>
              </w:rPr>
              <w:lastRenderedPageBreak/>
              <w:t>(იხილეთ ასევე შესაბამისი შენიშვნა ქვემოთ ამ საკითხებთან მიმართებაში)?</w:t>
            </w:r>
          </w:p>
        </w:tc>
        <w:tc>
          <w:tcPr>
            <w:tcW w:w="7207" w:type="dxa"/>
            <w:vAlign w:val="center"/>
          </w:tcPr>
          <w:p w14:paraId="7F3E6719" w14:textId="5A664B40" w:rsidR="00BC152C" w:rsidRPr="00B3710E" w:rsidRDefault="00A6275B" w:rsidP="00B3710E">
            <w:pPr>
              <w:jc w:val="center"/>
              <w:rPr>
                <w:rFonts w:ascii="Sylfaen" w:hAnsi="Sylfaen"/>
                <w:lang w:val="ka-GE"/>
              </w:rPr>
            </w:pPr>
            <w:r w:rsidRPr="00B3710E">
              <w:rPr>
                <w:rFonts w:ascii="Sylfaen" w:hAnsi="Sylfaen"/>
                <w:lang w:val="ka-GE"/>
              </w:rPr>
              <w:lastRenderedPageBreak/>
              <w:t xml:space="preserve">ერთი ბანაკიდან მშენებლობის ორგანიზება გამოიწვევს სამშენებლო ტექნიკის და სატრანსპორტო საშუალებების დამატებითი გადაადგილების აუცილებლობას, რასაც შედარებით მეტი </w:t>
            </w:r>
            <w:r w:rsidRPr="00B3710E">
              <w:rPr>
                <w:rFonts w:ascii="Sylfaen" w:hAnsi="Sylfaen"/>
                <w:lang w:val="ka-GE"/>
              </w:rPr>
              <w:lastRenderedPageBreak/>
              <w:t xml:space="preserve">უარყოფითი ზეგავლენა ექნება გარემოზე ხმაურის, ვიბრაციისა და </w:t>
            </w:r>
            <w:r w:rsidR="00981592" w:rsidRPr="00B3710E">
              <w:rPr>
                <w:rFonts w:ascii="Sylfaen" w:hAnsi="Sylfaen"/>
                <w:lang w:val="ka-GE"/>
              </w:rPr>
              <w:t>ჰაერის დაბინძურების</w:t>
            </w:r>
            <w:r w:rsidRPr="00B3710E">
              <w:rPr>
                <w:rFonts w:ascii="Sylfaen" w:hAnsi="Sylfaen"/>
                <w:lang w:val="ka-GE"/>
              </w:rPr>
              <w:t xml:space="preserve"> კუთხით.</w:t>
            </w:r>
          </w:p>
        </w:tc>
      </w:tr>
      <w:tr w:rsidR="00BC152C" w14:paraId="6293080D" w14:textId="77777777" w:rsidTr="00B3710E">
        <w:trPr>
          <w:trHeight w:val="1107"/>
        </w:trPr>
        <w:tc>
          <w:tcPr>
            <w:tcW w:w="566" w:type="dxa"/>
            <w:vAlign w:val="center"/>
          </w:tcPr>
          <w:p w14:paraId="3E3533FD" w14:textId="4C4A0FC2" w:rsidR="00BC152C" w:rsidRDefault="00BC152C" w:rsidP="00B3710E">
            <w:pPr>
              <w:jc w:val="center"/>
              <w:rPr>
                <w:lang w:val="ka-GE"/>
              </w:rPr>
            </w:pPr>
            <w:r>
              <w:rPr>
                <w:lang w:val="ka-GE"/>
              </w:rPr>
              <w:lastRenderedPageBreak/>
              <w:t>11</w:t>
            </w:r>
          </w:p>
        </w:tc>
        <w:tc>
          <w:tcPr>
            <w:tcW w:w="6288" w:type="dxa"/>
            <w:vAlign w:val="center"/>
          </w:tcPr>
          <w:p w14:paraId="1A18582A" w14:textId="75E36CD4" w:rsidR="00BC152C" w:rsidRPr="00B3710E" w:rsidRDefault="00BC152C" w:rsidP="00B3710E">
            <w:pPr>
              <w:jc w:val="center"/>
              <w:rPr>
                <w:rFonts w:ascii="Sylfaen" w:hAnsi="Sylfaen"/>
              </w:rPr>
            </w:pPr>
            <w:proofErr w:type="gramStart"/>
            <w:r w:rsidRPr="00B3710E">
              <w:rPr>
                <w:rFonts w:ascii="Sylfaen" w:hAnsi="Sylfaen"/>
              </w:rPr>
              <w:t>კუმულატიური</w:t>
            </w:r>
            <w:proofErr w:type="gramEnd"/>
            <w:r w:rsidRPr="00B3710E">
              <w:rPr>
                <w:rFonts w:ascii="Sylfaen" w:hAnsi="Sylfaen"/>
              </w:rPr>
              <w:t xml:space="preserve"> ზემოქმედებები უხარისხოდაა შეფასებული და პრაქტიკულად არ განიხილავს საკუთრივ პროექტის გარდა არაფერს- ისიც კი არ არის აღნიშნული, რომ ელექტროსადგურს და გადამცემ ხაზებს ერთმანეთის მიმართ აქვთ კუმულაციური ეფექტები. </w:t>
            </w:r>
            <w:proofErr w:type="gramStart"/>
            <w:r w:rsidRPr="00B3710E">
              <w:rPr>
                <w:rFonts w:ascii="Sylfaen" w:hAnsi="Sylfaen"/>
              </w:rPr>
              <w:t>მისასვლელი</w:t>
            </w:r>
            <w:proofErr w:type="gramEnd"/>
            <w:r w:rsidRPr="00B3710E">
              <w:rPr>
                <w:rFonts w:ascii="Sylfaen" w:hAnsi="Sylfaen"/>
              </w:rPr>
              <w:t xml:space="preserve"> გზების თემა იგნორირებულია კუმულაციური ზემოქმედების კონტექსტში. </w:t>
            </w:r>
            <w:proofErr w:type="gramStart"/>
            <w:r w:rsidRPr="00B3710E">
              <w:rPr>
                <w:rFonts w:ascii="Sylfaen" w:hAnsi="Sylfaen"/>
              </w:rPr>
              <w:t>არ</w:t>
            </w:r>
            <w:proofErr w:type="gramEnd"/>
            <w:r w:rsidRPr="00B3710E">
              <w:rPr>
                <w:rFonts w:ascii="Sylfaen" w:hAnsi="Sylfaen"/>
              </w:rPr>
              <w:t xml:space="preserve"> განიხილება არც ქარის ახლომდებარე აშენებული, მშენებარე და დაგეგმილი სადგურების კუმულაციური ზემოქმედებაც.</w:t>
            </w:r>
          </w:p>
        </w:tc>
        <w:tc>
          <w:tcPr>
            <w:tcW w:w="7207" w:type="dxa"/>
            <w:vAlign w:val="center"/>
          </w:tcPr>
          <w:p w14:paraId="32FB0246" w14:textId="728C8F90" w:rsidR="00BC152C" w:rsidRPr="00B3710E" w:rsidRDefault="00F04647" w:rsidP="00B3710E">
            <w:pPr>
              <w:jc w:val="center"/>
              <w:rPr>
                <w:rFonts w:ascii="Sylfaen" w:hAnsi="Sylfaen"/>
                <w:lang w:val="ka-GE"/>
              </w:rPr>
            </w:pPr>
            <w:r w:rsidRPr="00B3710E">
              <w:rPr>
                <w:rFonts w:ascii="Sylfaen" w:hAnsi="Sylfaen"/>
                <w:lang w:val="ka-GE"/>
              </w:rPr>
              <w:t>შენიშვნა გათვალისწინებულია. იხილეთ გზშ ანგარიშის თავი 8.4.</w:t>
            </w:r>
          </w:p>
        </w:tc>
      </w:tr>
      <w:tr w:rsidR="00BC152C" w14:paraId="5A30B0A4" w14:textId="77777777" w:rsidTr="00B3710E">
        <w:trPr>
          <w:trHeight w:val="1107"/>
        </w:trPr>
        <w:tc>
          <w:tcPr>
            <w:tcW w:w="566" w:type="dxa"/>
            <w:vAlign w:val="center"/>
          </w:tcPr>
          <w:p w14:paraId="3DA8C5A5" w14:textId="280E0819" w:rsidR="00BC152C" w:rsidRDefault="00BC152C" w:rsidP="00B3710E">
            <w:pPr>
              <w:jc w:val="center"/>
              <w:rPr>
                <w:lang w:val="ka-GE"/>
              </w:rPr>
            </w:pPr>
            <w:r>
              <w:rPr>
                <w:lang w:val="ka-GE"/>
              </w:rPr>
              <w:t>12</w:t>
            </w:r>
          </w:p>
        </w:tc>
        <w:tc>
          <w:tcPr>
            <w:tcW w:w="6288" w:type="dxa"/>
            <w:vAlign w:val="center"/>
          </w:tcPr>
          <w:p w14:paraId="0EB32C80" w14:textId="20145BD5" w:rsidR="00BC152C" w:rsidRPr="00B3710E" w:rsidRDefault="00BC152C" w:rsidP="00B3710E">
            <w:pPr>
              <w:jc w:val="center"/>
              <w:rPr>
                <w:rFonts w:ascii="Sylfaen" w:hAnsi="Sylfaen"/>
              </w:rPr>
            </w:pPr>
            <w:proofErr w:type="gramStart"/>
            <w:r w:rsidRPr="00B3710E">
              <w:rPr>
                <w:rFonts w:ascii="Sylfaen" w:hAnsi="Sylfaen"/>
              </w:rPr>
              <w:t>საერთო</w:t>
            </w:r>
            <w:proofErr w:type="gramEnd"/>
            <w:r w:rsidRPr="00B3710E">
              <w:rPr>
                <w:rFonts w:ascii="Sylfaen" w:hAnsi="Sylfaen"/>
              </w:rPr>
              <w:t xml:space="preserve"> არ არის ნათქვამი, აღდგება თუ არა ტერიტორია მისასვლელ გზებზე (ანუ მწვანედ ნაჩვენები მონაკვეთები დანართში 1. ,,ინდორმაცია მისასვლელი გზების შესახებ“)?</w:t>
            </w:r>
          </w:p>
        </w:tc>
        <w:tc>
          <w:tcPr>
            <w:tcW w:w="7207" w:type="dxa"/>
            <w:vAlign w:val="center"/>
          </w:tcPr>
          <w:p w14:paraId="0ABEF103" w14:textId="03BC0D20" w:rsidR="00BC152C" w:rsidRPr="00B3710E" w:rsidRDefault="00672993" w:rsidP="00B3710E">
            <w:pPr>
              <w:jc w:val="center"/>
              <w:rPr>
                <w:rFonts w:ascii="Sylfaen" w:hAnsi="Sylfaen"/>
                <w:lang w:val="ka-GE"/>
              </w:rPr>
            </w:pPr>
            <w:r w:rsidRPr="00B3710E">
              <w:rPr>
                <w:rFonts w:ascii="Sylfaen" w:hAnsi="Sylfaen"/>
                <w:lang w:val="ka-GE"/>
              </w:rPr>
              <w:t>აღნიშნული საყრდენებამდე მისასვლელი გზების აღდგენა გათვალისწინებული არ არის და იგი გამოიყენება ხაზის შემდგომი ექსპლუატაციის პროცესშიც.</w:t>
            </w:r>
          </w:p>
        </w:tc>
      </w:tr>
      <w:tr w:rsidR="00BC152C" w14:paraId="0475C83F" w14:textId="77777777" w:rsidTr="00B3710E">
        <w:trPr>
          <w:trHeight w:val="1107"/>
        </w:trPr>
        <w:tc>
          <w:tcPr>
            <w:tcW w:w="566" w:type="dxa"/>
            <w:vAlign w:val="center"/>
          </w:tcPr>
          <w:p w14:paraId="764A7CE4" w14:textId="53A8E214" w:rsidR="00BC152C" w:rsidRDefault="00BC152C" w:rsidP="00B3710E">
            <w:pPr>
              <w:jc w:val="center"/>
              <w:rPr>
                <w:lang w:val="ka-GE"/>
              </w:rPr>
            </w:pPr>
            <w:r>
              <w:rPr>
                <w:lang w:val="ka-GE"/>
              </w:rPr>
              <w:t>1</w:t>
            </w:r>
            <w:r w:rsidR="006F4B67">
              <w:rPr>
                <w:lang w:val="ka-GE"/>
              </w:rPr>
              <w:t>3</w:t>
            </w:r>
          </w:p>
        </w:tc>
        <w:tc>
          <w:tcPr>
            <w:tcW w:w="6288" w:type="dxa"/>
            <w:vAlign w:val="center"/>
          </w:tcPr>
          <w:p w14:paraId="22A61B62" w14:textId="50BEAA7F" w:rsidR="00BC152C" w:rsidRPr="00B3710E" w:rsidRDefault="00BC152C" w:rsidP="00B3710E">
            <w:pPr>
              <w:jc w:val="center"/>
              <w:rPr>
                <w:rFonts w:ascii="Sylfaen" w:hAnsi="Sylfaen"/>
              </w:rPr>
            </w:pPr>
            <w:proofErr w:type="gramStart"/>
            <w:r w:rsidRPr="00B3710E">
              <w:rPr>
                <w:rFonts w:ascii="Sylfaen" w:hAnsi="Sylfaen"/>
              </w:rPr>
              <w:t>საჯარო</w:t>
            </w:r>
            <w:proofErr w:type="gramEnd"/>
            <w:r w:rsidRPr="00B3710E">
              <w:rPr>
                <w:rFonts w:ascii="Sylfaen" w:hAnsi="Sylfaen"/>
              </w:rPr>
              <w:t xml:space="preserve"> შეხვედრისას ავტორები ამტკიცებდნენ, რომ ჩატარებულია კულტურული მემკვიდრეობის კვლევები და რომ არსებობს შესაბამისი დასკვნები, მაგრამ აღნიშნული არ ერთვოდა სკოპინგის ანგარიშს, ამდენად ყველა მტკიცებულება აღნიშნულ დასკვნებთან მიმართებაში ვერ იქნება განხილული და მიღებული სკოპინგის ანგარიშის განხილვისას სამინისტროს და საზოგადოების მხრიდან.</w:t>
            </w:r>
          </w:p>
        </w:tc>
        <w:tc>
          <w:tcPr>
            <w:tcW w:w="7207" w:type="dxa"/>
            <w:vAlign w:val="center"/>
          </w:tcPr>
          <w:p w14:paraId="59754F73" w14:textId="7FDD7759" w:rsidR="00BC152C" w:rsidRPr="00B3710E" w:rsidRDefault="00184BED" w:rsidP="00B3710E">
            <w:pPr>
              <w:jc w:val="center"/>
              <w:rPr>
                <w:rFonts w:ascii="Sylfaen" w:hAnsi="Sylfaen"/>
                <w:lang w:val="ka-GE"/>
              </w:rPr>
            </w:pPr>
            <w:r w:rsidRPr="00B3710E">
              <w:rPr>
                <w:rFonts w:ascii="Sylfaen" w:hAnsi="Sylfaen"/>
                <w:lang w:val="ka-GE"/>
              </w:rPr>
              <w:t>შენიშვნა გათვალისწინებულია.</w:t>
            </w:r>
          </w:p>
        </w:tc>
      </w:tr>
      <w:tr w:rsidR="00BC152C" w14:paraId="39D074D9" w14:textId="77777777" w:rsidTr="00B3710E">
        <w:trPr>
          <w:trHeight w:val="1107"/>
        </w:trPr>
        <w:tc>
          <w:tcPr>
            <w:tcW w:w="566" w:type="dxa"/>
            <w:vAlign w:val="center"/>
          </w:tcPr>
          <w:p w14:paraId="358FC7B8" w14:textId="4767D9E0" w:rsidR="00BC152C" w:rsidRDefault="00BC152C" w:rsidP="00B3710E">
            <w:pPr>
              <w:jc w:val="center"/>
              <w:rPr>
                <w:lang w:val="ka-GE"/>
              </w:rPr>
            </w:pPr>
            <w:r>
              <w:rPr>
                <w:lang w:val="ka-GE"/>
              </w:rPr>
              <w:t>1</w:t>
            </w:r>
            <w:r w:rsidR="006F4B67">
              <w:rPr>
                <w:lang w:val="ka-GE"/>
              </w:rPr>
              <w:t>4</w:t>
            </w:r>
          </w:p>
        </w:tc>
        <w:tc>
          <w:tcPr>
            <w:tcW w:w="6288" w:type="dxa"/>
            <w:vAlign w:val="center"/>
          </w:tcPr>
          <w:p w14:paraId="67EDA579" w14:textId="06A1BE80" w:rsidR="00BC152C" w:rsidRPr="00B3710E" w:rsidRDefault="00BC152C" w:rsidP="00B3710E">
            <w:pPr>
              <w:jc w:val="center"/>
              <w:rPr>
                <w:rFonts w:ascii="Sylfaen" w:hAnsi="Sylfaen"/>
              </w:rPr>
            </w:pPr>
            <w:proofErr w:type="gramStart"/>
            <w:r w:rsidRPr="00B3710E">
              <w:rPr>
                <w:rFonts w:ascii="Sylfaen" w:hAnsi="Sylfaen"/>
              </w:rPr>
              <w:t>აღწერილია</w:t>
            </w:r>
            <w:proofErr w:type="gramEnd"/>
            <w:r w:rsidRPr="00B3710E">
              <w:rPr>
                <w:rFonts w:ascii="Sylfaen" w:hAnsi="Sylfaen"/>
              </w:rPr>
              <w:t xml:space="preserve"> ქარის ელექტროსადგურის პროექტი, მისი ალტერნატივები და ზემოქმედებები?</w:t>
            </w:r>
          </w:p>
        </w:tc>
        <w:tc>
          <w:tcPr>
            <w:tcW w:w="7207" w:type="dxa"/>
            <w:vAlign w:val="center"/>
          </w:tcPr>
          <w:p w14:paraId="22F205AD" w14:textId="50FF866D" w:rsidR="00BC152C" w:rsidRPr="00B3710E" w:rsidRDefault="00D31B72" w:rsidP="00B3710E">
            <w:pPr>
              <w:pStyle w:val="NormalWeb"/>
              <w:jc w:val="center"/>
              <w:rPr>
                <w:rFonts w:ascii="Sylfaen" w:hAnsi="Sylfaen"/>
              </w:rPr>
            </w:pPr>
            <w:r w:rsidRPr="00B3710E">
              <w:rPr>
                <w:rFonts w:ascii="Sylfaen" w:hAnsi="Sylfaen"/>
                <w:lang w:val="ka-GE"/>
              </w:rPr>
              <w:t xml:space="preserve">აღნიშნული ქარის ელექტროსადგურის </w:t>
            </w:r>
            <w:proofErr w:type="spellStart"/>
            <w:r w:rsidRPr="00B3710E">
              <w:rPr>
                <w:rFonts w:ascii="Sylfaen" w:hAnsi="Sylfaen"/>
              </w:rPr>
              <w:t>პროექტის</w:t>
            </w:r>
            <w:proofErr w:type="spellEnd"/>
            <w:r w:rsidRPr="00B3710E">
              <w:rPr>
                <w:rFonts w:ascii="Sylfaen" w:hAnsi="Sylfaen"/>
              </w:rPr>
              <w:t xml:space="preserve"> </w:t>
            </w:r>
            <w:proofErr w:type="spellStart"/>
            <w:r w:rsidRPr="00B3710E">
              <w:rPr>
                <w:rFonts w:ascii="Sylfaen" w:hAnsi="Sylfaen"/>
              </w:rPr>
              <w:t>გარემოზე</w:t>
            </w:r>
            <w:proofErr w:type="spellEnd"/>
            <w:r w:rsidRPr="00B3710E">
              <w:rPr>
                <w:rFonts w:ascii="Sylfaen" w:hAnsi="Sylfaen"/>
              </w:rPr>
              <w:t xml:space="preserve"> </w:t>
            </w:r>
            <w:proofErr w:type="spellStart"/>
            <w:r w:rsidRPr="00B3710E">
              <w:rPr>
                <w:rFonts w:ascii="Sylfaen" w:hAnsi="Sylfaen"/>
              </w:rPr>
              <w:t>ზემოქმედების</w:t>
            </w:r>
            <w:proofErr w:type="spellEnd"/>
            <w:r w:rsidRPr="00B3710E">
              <w:rPr>
                <w:rFonts w:ascii="Sylfaen" w:hAnsi="Sylfaen"/>
              </w:rPr>
              <w:t xml:space="preserve"> </w:t>
            </w:r>
            <w:proofErr w:type="spellStart"/>
            <w:r w:rsidRPr="00B3710E">
              <w:rPr>
                <w:rFonts w:ascii="Sylfaen" w:hAnsi="Sylfaen"/>
              </w:rPr>
              <w:t>შეფასება</w:t>
            </w:r>
            <w:proofErr w:type="spellEnd"/>
            <w:r w:rsidRPr="00B3710E">
              <w:rPr>
                <w:rFonts w:ascii="Sylfaen" w:hAnsi="Sylfaen"/>
              </w:rPr>
              <w:t xml:space="preserve">, </w:t>
            </w:r>
            <w:proofErr w:type="spellStart"/>
            <w:r w:rsidRPr="00B3710E">
              <w:rPr>
                <w:rFonts w:ascii="Sylfaen" w:hAnsi="Sylfaen"/>
              </w:rPr>
              <w:t>მიმდინარეობს</w:t>
            </w:r>
            <w:proofErr w:type="spellEnd"/>
            <w:r w:rsidRPr="00B3710E">
              <w:rPr>
                <w:rFonts w:ascii="Sylfaen" w:hAnsi="Sylfaen"/>
              </w:rPr>
              <w:t xml:space="preserve"> </w:t>
            </w:r>
            <w:proofErr w:type="spellStart"/>
            <w:r w:rsidRPr="00B3710E">
              <w:rPr>
                <w:rFonts w:ascii="Sylfaen" w:hAnsi="Sylfaen"/>
              </w:rPr>
              <w:t>დამოუკიდებელი</w:t>
            </w:r>
            <w:proofErr w:type="spellEnd"/>
            <w:r w:rsidRPr="00B3710E">
              <w:rPr>
                <w:rFonts w:ascii="Sylfaen" w:hAnsi="Sylfaen"/>
              </w:rPr>
              <w:t xml:space="preserve"> </w:t>
            </w:r>
            <w:proofErr w:type="spellStart"/>
            <w:r w:rsidRPr="00B3710E">
              <w:rPr>
                <w:rFonts w:ascii="Sylfaen" w:hAnsi="Sylfaen"/>
              </w:rPr>
              <w:t>პროცედურით</w:t>
            </w:r>
            <w:proofErr w:type="spellEnd"/>
            <w:r w:rsidRPr="00B3710E">
              <w:rPr>
                <w:rFonts w:ascii="Sylfaen" w:hAnsi="Sylfaen"/>
              </w:rPr>
              <w:t xml:space="preserve"> </w:t>
            </w:r>
            <w:proofErr w:type="spellStart"/>
            <w:r w:rsidRPr="00B3710E">
              <w:rPr>
                <w:rFonts w:ascii="Sylfaen" w:hAnsi="Sylfaen"/>
              </w:rPr>
              <w:t>და</w:t>
            </w:r>
            <w:proofErr w:type="spellEnd"/>
            <w:r w:rsidRPr="00B3710E">
              <w:rPr>
                <w:rFonts w:ascii="Sylfaen" w:hAnsi="Sylfaen"/>
              </w:rPr>
              <w:t xml:space="preserve"> </w:t>
            </w:r>
            <w:proofErr w:type="spellStart"/>
            <w:r w:rsidRPr="00B3710E">
              <w:rPr>
                <w:rFonts w:ascii="Sylfaen" w:hAnsi="Sylfaen"/>
              </w:rPr>
              <w:t>წინამდებარე</w:t>
            </w:r>
            <w:proofErr w:type="spellEnd"/>
            <w:r w:rsidRPr="00B3710E">
              <w:rPr>
                <w:rFonts w:ascii="Sylfaen" w:hAnsi="Sylfaen"/>
              </w:rPr>
              <w:t xml:space="preserve"> </w:t>
            </w:r>
            <w:proofErr w:type="spellStart"/>
            <w:r w:rsidRPr="00B3710E">
              <w:rPr>
                <w:rFonts w:ascii="Sylfaen" w:hAnsi="Sylfaen"/>
              </w:rPr>
              <w:t>ანაგარიშის</w:t>
            </w:r>
            <w:proofErr w:type="spellEnd"/>
            <w:r w:rsidRPr="00B3710E">
              <w:rPr>
                <w:rFonts w:ascii="Sylfaen" w:hAnsi="Sylfaen"/>
              </w:rPr>
              <w:t xml:space="preserve"> </w:t>
            </w:r>
            <w:proofErr w:type="spellStart"/>
            <w:r w:rsidRPr="00B3710E">
              <w:rPr>
                <w:rFonts w:ascii="Sylfaen" w:hAnsi="Sylfaen"/>
              </w:rPr>
              <w:t>განხილვის</w:t>
            </w:r>
            <w:proofErr w:type="spellEnd"/>
            <w:r w:rsidRPr="00B3710E">
              <w:rPr>
                <w:rFonts w:ascii="Sylfaen" w:hAnsi="Sylfaen"/>
              </w:rPr>
              <w:t xml:space="preserve"> </w:t>
            </w:r>
            <w:proofErr w:type="spellStart"/>
            <w:r w:rsidRPr="00B3710E">
              <w:rPr>
                <w:rFonts w:ascii="Sylfaen" w:hAnsi="Sylfaen"/>
              </w:rPr>
              <w:t>საგანს</w:t>
            </w:r>
            <w:proofErr w:type="spellEnd"/>
            <w:r w:rsidRPr="00B3710E">
              <w:rPr>
                <w:rFonts w:ascii="Sylfaen" w:hAnsi="Sylfaen"/>
              </w:rPr>
              <w:t xml:space="preserve"> </w:t>
            </w:r>
            <w:proofErr w:type="spellStart"/>
            <w:r w:rsidRPr="00B3710E">
              <w:rPr>
                <w:rFonts w:ascii="Sylfaen" w:hAnsi="Sylfaen"/>
              </w:rPr>
              <w:t>არ</w:t>
            </w:r>
            <w:proofErr w:type="spellEnd"/>
            <w:r w:rsidRPr="00B3710E">
              <w:rPr>
                <w:rFonts w:ascii="Sylfaen" w:hAnsi="Sylfaen"/>
              </w:rPr>
              <w:t xml:space="preserve"> </w:t>
            </w:r>
            <w:proofErr w:type="spellStart"/>
            <w:r w:rsidRPr="00B3710E">
              <w:rPr>
                <w:rFonts w:ascii="Sylfaen" w:hAnsi="Sylfaen"/>
              </w:rPr>
              <w:t>წარმადგენს</w:t>
            </w:r>
            <w:proofErr w:type="spellEnd"/>
            <w:r w:rsidRPr="00B3710E">
              <w:rPr>
                <w:rFonts w:ascii="Sylfaen" w:hAnsi="Sylfaen"/>
              </w:rPr>
              <w:t>.</w:t>
            </w:r>
          </w:p>
        </w:tc>
      </w:tr>
      <w:tr w:rsidR="00BC152C" w14:paraId="0480C2CE" w14:textId="77777777" w:rsidTr="00B3710E">
        <w:trPr>
          <w:trHeight w:val="1107"/>
        </w:trPr>
        <w:tc>
          <w:tcPr>
            <w:tcW w:w="566" w:type="dxa"/>
            <w:vAlign w:val="center"/>
          </w:tcPr>
          <w:p w14:paraId="0D1F68C0" w14:textId="029AC3C2" w:rsidR="00BC152C" w:rsidRDefault="00BC152C" w:rsidP="00B3710E">
            <w:pPr>
              <w:jc w:val="center"/>
              <w:rPr>
                <w:lang w:val="ka-GE"/>
              </w:rPr>
            </w:pPr>
            <w:r>
              <w:rPr>
                <w:lang w:val="ka-GE"/>
              </w:rPr>
              <w:lastRenderedPageBreak/>
              <w:t>1</w:t>
            </w:r>
            <w:r w:rsidR="006F4B67">
              <w:rPr>
                <w:lang w:val="ka-GE"/>
              </w:rPr>
              <w:t>5</w:t>
            </w:r>
          </w:p>
        </w:tc>
        <w:tc>
          <w:tcPr>
            <w:tcW w:w="6288" w:type="dxa"/>
            <w:vAlign w:val="center"/>
          </w:tcPr>
          <w:p w14:paraId="09023EE8" w14:textId="022C9815" w:rsidR="00BC152C" w:rsidRPr="00B3710E" w:rsidRDefault="00BC152C" w:rsidP="00B3710E">
            <w:pPr>
              <w:jc w:val="center"/>
              <w:rPr>
                <w:rFonts w:ascii="Sylfaen" w:hAnsi="Sylfaen"/>
              </w:rPr>
            </w:pPr>
            <w:proofErr w:type="gramStart"/>
            <w:r w:rsidRPr="00B3710E">
              <w:rPr>
                <w:rFonts w:ascii="Sylfaen" w:hAnsi="Sylfaen"/>
              </w:rPr>
              <w:t>ერთ</w:t>
            </w:r>
            <w:proofErr w:type="gramEnd"/>
            <w:r w:rsidRPr="00B3710E">
              <w:rPr>
                <w:rFonts w:ascii="Sylfaen" w:hAnsi="Sylfaen"/>
              </w:rPr>
              <w:t xml:space="preserve"> გზშ-დ რატომ არ არის განხილული ორივე პროექტი, როგორც ამას საუკეთესო საერთაშორისო პრაქტიკა ითხოვს?</w:t>
            </w:r>
          </w:p>
        </w:tc>
        <w:tc>
          <w:tcPr>
            <w:tcW w:w="7207" w:type="dxa"/>
            <w:vAlign w:val="center"/>
          </w:tcPr>
          <w:p w14:paraId="363403C1" w14:textId="1944BF25" w:rsidR="00BC152C" w:rsidRPr="00B3710E" w:rsidRDefault="00D31B72" w:rsidP="00B3710E">
            <w:pPr>
              <w:jc w:val="center"/>
              <w:rPr>
                <w:rFonts w:ascii="Sylfaen" w:hAnsi="Sylfaen"/>
                <w:lang w:val="ka-GE"/>
              </w:rPr>
            </w:pPr>
            <w:r w:rsidRPr="00B3710E">
              <w:rPr>
                <w:rFonts w:ascii="Sylfaen" w:hAnsi="Sylfaen"/>
                <w:lang w:val="ka-GE"/>
              </w:rPr>
              <w:t>მსგავსი შეზღუდვა კანონმდებლობით არ არის დადგენილი.</w:t>
            </w:r>
          </w:p>
        </w:tc>
      </w:tr>
      <w:tr w:rsidR="00BC152C" w14:paraId="15A94220" w14:textId="77777777" w:rsidTr="00B3710E">
        <w:trPr>
          <w:trHeight w:val="1107"/>
        </w:trPr>
        <w:tc>
          <w:tcPr>
            <w:tcW w:w="566" w:type="dxa"/>
            <w:vAlign w:val="center"/>
          </w:tcPr>
          <w:p w14:paraId="5ABE1B72" w14:textId="77B70712" w:rsidR="00BC152C" w:rsidRDefault="00BC152C" w:rsidP="00B3710E">
            <w:pPr>
              <w:jc w:val="center"/>
              <w:rPr>
                <w:lang w:val="ka-GE"/>
              </w:rPr>
            </w:pPr>
            <w:r>
              <w:rPr>
                <w:lang w:val="ka-GE"/>
              </w:rPr>
              <w:t>1</w:t>
            </w:r>
            <w:r w:rsidR="006F4B67">
              <w:rPr>
                <w:lang w:val="ka-GE"/>
              </w:rPr>
              <w:t>6</w:t>
            </w:r>
          </w:p>
        </w:tc>
        <w:tc>
          <w:tcPr>
            <w:tcW w:w="6288" w:type="dxa"/>
            <w:vAlign w:val="center"/>
          </w:tcPr>
          <w:p w14:paraId="4A2FD09C" w14:textId="75D4DAE3" w:rsidR="00BC152C" w:rsidRPr="00B3710E" w:rsidRDefault="00BC152C" w:rsidP="00B3710E">
            <w:pPr>
              <w:jc w:val="center"/>
              <w:rPr>
                <w:rFonts w:ascii="Sylfaen" w:hAnsi="Sylfaen"/>
              </w:rPr>
            </w:pPr>
            <w:proofErr w:type="gramStart"/>
            <w:r w:rsidRPr="00B3710E">
              <w:rPr>
                <w:rFonts w:ascii="Sylfaen" w:hAnsi="Sylfaen"/>
              </w:rPr>
              <w:t>ფრაზა</w:t>
            </w:r>
            <w:proofErr w:type="gramEnd"/>
            <w:r w:rsidRPr="00B3710E">
              <w:rPr>
                <w:rFonts w:ascii="Sylfaen" w:hAnsi="Sylfaen"/>
              </w:rPr>
              <w:t xml:space="preserve"> ,,სამშენებლო ბაზის/მოედნების ადგილმდებარეობა დაზუსტდება სამშენებლო ორგანიზაციასთან შეთანხმებით“ მიუღებელია. </w:t>
            </w:r>
            <w:proofErr w:type="gramStart"/>
            <w:r w:rsidRPr="00B3710E">
              <w:rPr>
                <w:rFonts w:ascii="Sylfaen" w:hAnsi="Sylfaen"/>
              </w:rPr>
              <w:t>დაადგინონ</w:t>
            </w:r>
            <w:proofErr w:type="gramEnd"/>
            <w:r w:rsidRPr="00B3710E">
              <w:rPr>
                <w:rFonts w:ascii="Sylfaen" w:hAnsi="Sylfaen"/>
              </w:rPr>
              <w:t xml:space="preserve"> გზშ-ში და თუკი აუცილებელი გახდება, თავიდან </w:t>
            </w:r>
            <w:proofErr w:type="spellStart"/>
            <w:r w:rsidRPr="00B3710E">
              <w:rPr>
                <w:rFonts w:ascii="Sylfaen" w:hAnsi="Sylfaen"/>
              </w:rPr>
              <w:t>მიმართონ</w:t>
            </w:r>
            <w:proofErr w:type="spellEnd"/>
            <w:r w:rsidRPr="00B3710E">
              <w:rPr>
                <w:rFonts w:ascii="Sylfaen" w:hAnsi="Sylfaen"/>
              </w:rPr>
              <w:t xml:space="preserve"> </w:t>
            </w:r>
            <w:proofErr w:type="spellStart"/>
            <w:r w:rsidRPr="00B3710E">
              <w:rPr>
                <w:rFonts w:ascii="Sylfaen" w:hAnsi="Sylfaen"/>
              </w:rPr>
              <w:t>სამინისტროს</w:t>
            </w:r>
            <w:proofErr w:type="spellEnd"/>
            <w:r w:rsidRPr="00B3710E">
              <w:rPr>
                <w:rFonts w:ascii="Sylfaen" w:hAnsi="Sylfaen"/>
              </w:rPr>
              <w:t xml:space="preserve"> </w:t>
            </w:r>
            <w:proofErr w:type="spellStart"/>
            <w:r w:rsidRPr="00B3710E">
              <w:rPr>
                <w:rFonts w:ascii="Sylfaen" w:hAnsi="Sylfaen"/>
              </w:rPr>
              <w:t>ცვლილების</w:t>
            </w:r>
            <w:proofErr w:type="spellEnd"/>
            <w:r w:rsidRPr="00B3710E">
              <w:rPr>
                <w:rFonts w:ascii="Sylfaen" w:hAnsi="Sylfaen"/>
              </w:rPr>
              <w:t xml:space="preserve"> </w:t>
            </w:r>
            <w:proofErr w:type="spellStart"/>
            <w:r w:rsidRPr="00B3710E">
              <w:rPr>
                <w:rFonts w:ascii="Sylfaen" w:hAnsi="Sylfaen"/>
              </w:rPr>
              <w:t>შესათანხმებლად</w:t>
            </w:r>
            <w:proofErr w:type="spellEnd"/>
            <w:r w:rsidRPr="00B3710E">
              <w:rPr>
                <w:rFonts w:ascii="Sylfaen" w:hAnsi="Sylfaen"/>
              </w:rPr>
              <w:t>.</w:t>
            </w:r>
          </w:p>
        </w:tc>
        <w:tc>
          <w:tcPr>
            <w:tcW w:w="7207" w:type="dxa"/>
            <w:vAlign w:val="center"/>
          </w:tcPr>
          <w:p w14:paraId="2762D59A" w14:textId="70574724" w:rsidR="00BC152C" w:rsidRPr="00B3710E" w:rsidRDefault="00A6298A" w:rsidP="00B3710E">
            <w:pPr>
              <w:jc w:val="center"/>
              <w:rPr>
                <w:rFonts w:ascii="Sylfaen" w:hAnsi="Sylfaen"/>
                <w:lang w:val="ka-GE"/>
              </w:rPr>
            </w:pPr>
            <w:r w:rsidRPr="00B3710E">
              <w:rPr>
                <w:rFonts w:ascii="Sylfaen" w:hAnsi="Sylfaen"/>
                <w:lang w:val="ka-GE"/>
              </w:rPr>
              <w:t xml:space="preserve">შენიშვნა გათვალისწინებულია, იხილეთ </w:t>
            </w:r>
            <w:r w:rsidR="00053761" w:rsidRPr="00B3710E">
              <w:rPr>
                <w:rFonts w:ascii="Sylfaen" w:hAnsi="Sylfaen"/>
                <w:lang w:val="ka-GE"/>
              </w:rPr>
              <w:t>გზშ-ს ანგარიში, თავი 5.8.</w:t>
            </w:r>
          </w:p>
        </w:tc>
      </w:tr>
      <w:tr w:rsidR="00BC152C" w14:paraId="23B25270" w14:textId="77777777" w:rsidTr="00B3710E">
        <w:trPr>
          <w:trHeight w:val="1107"/>
        </w:trPr>
        <w:tc>
          <w:tcPr>
            <w:tcW w:w="566" w:type="dxa"/>
            <w:vAlign w:val="center"/>
          </w:tcPr>
          <w:p w14:paraId="195A7C8D" w14:textId="19B29429" w:rsidR="00BC152C" w:rsidRDefault="00BC152C" w:rsidP="00B3710E">
            <w:pPr>
              <w:jc w:val="center"/>
              <w:rPr>
                <w:lang w:val="ka-GE"/>
              </w:rPr>
            </w:pPr>
            <w:r>
              <w:rPr>
                <w:lang w:val="ka-GE"/>
              </w:rPr>
              <w:t>1</w:t>
            </w:r>
            <w:r w:rsidR="006F4B67">
              <w:rPr>
                <w:lang w:val="ka-GE"/>
              </w:rPr>
              <w:t>7</w:t>
            </w:r>
          </w:p>
        </w:tc>
        <w:tc>
          <w:tcPr>
            <w:tcW w:w="6288" w:type="dxa"/>
            <w:vAlign w:val="center"/>
          </w:tcPr>
          <w:p w14:paraId="3F68E62B" w14:textId="685C7A2D" w:rsidR="00BC152C" w:rsidRPr="00B3710E" w:rsidRDefault="00BC152C" w:rsidP="00B3710E">
            <w:pPr>
              <w:jc w:val="center"/>
              <w:rPr>
                <w:rFonts w:ascii="Sylfaen" w:hAnsi="Sylfaen"/>
              </w:rPr>
            </w:pPr>
            <w:proofErr w:type="gramStart"/>
            <w:r w:rsidRPr="00B3710E">
              <w:rPr>
                <w:rFonts w:ascii="Sylfaen" w:hAnsi="Sylfaen"/>
              </w:rPr>
              <w:t>რა</w:t>
            </w:r>
            <w:proofErr w:type="gramEnd"/>
            <w:r w:rsidRPr="00B3710E">
              <w:rPr>
                <w:rFonts w:ascii="Sylfaen" w:hAnsi="Sylfaen"/>
              </w:rPr>
              <w:t xml:space="preserve"> სახელმწიფო სტანდარტია 12.1.013-88? </w:t>
            </w:r>
            <w:proofErr w:type="gramStart"/>
            <w:r w:rsidRPr="00B3710E">
              <w:rPr>
                <w:rFonts w:ascii="Sylfaen" w:hAnsi="Sylfaen"/>
              </w:rPr>
              <w:t>რომელი</w:t>
            </w:r>
            <w:proofErr w:type="gramEnd"/>
            <w:r w:rsidRPr="00B3710E">
              <w:rPr>
                <w:rFonts w:ascii="Sylfaen" w:hAnsi="Sylfaen"/>
              </w:rPr>
              <w:t xml:space="preserve"> ქვეყნის სტანდარტია?</w:t>
            </w:r>
          </w:p>
        </w:tc>
        <w:tc>
          <w:tcPr>
            <w:tcW w:w="7207" w:type="dxa"/>
            <w:vAlign w:val="center"/>
          </w:tcPr>
          <w:p w14:paraId="3652DB42" w14:textId="3B7B4969" w:rsidR="00BC152C" w:rsidRPr="00B3710E" w:rsidRDefault="00672993" w:rsidP="00B3710E">
            <w:pPr>
              <w:jc w:val="center"/>
              <w:rPr>
                <w:rFonts w:ascii="Sylfaen" w:hAnsi="Sylfaen"/>
                <w:lang w:val="ka-GE"/>
              </w:rPr>
            </w:pPr>
            <w:r w:rsidRPr="00B3710E">
              <w:rPr>
                <w:rFonts w:ascii="Sylfaen" w:hAnsi="Sylfaen"/>
              </w:rPr>
              <w:t>12.1.013-88</w:t>
            </w:r>
            <w:r w:rsidRPr="00B3710E">
              <w:rPr>
                <w:rFonts w:ascii="Sylfaen" w:hAnsi="Sylfaen"/>
                <w:lang w:val="ka-GE"/>
              </w:rPr>
              <w:t xml:space="preserve"> არნიშნული სტანდარტი არის რუსული, რომელიც აღიარებულია საქართველოს მთავრობის დადგენილება #52 და #409-ით.</w:t>
            </w:r>
          </w:p>
        </w:tc>
      </w:tr>
      <w:tr w:rsidR="00BC152C" w14:paraId="0D8C3501" w14:textId="77777777" w:rsidTr="00B3710E">
        <w:trPr>
          <w:trHeight w:val="1107"/>
        </w:trPr>
        <w:tc>
          <w:tcPr>
            <w:tcW w:w="566" w:type="dxa"/>
            <w:vAlign w:val="center"/>
          </w:tcPr>
          <w:p w14:paraId="0B1155E7" w14:textId="2C7825F4" w:rsidR="00BC152C" w:rsidRDefault="00BC152C" w:rsidP="00B3710E">
            <w:pPr>
              <w:jc w:val="center"/>
              <w:rPr>
                <w:lang w:val="ka-GE"/>
              </w:rPr>
            </w:pPr>
            <w:r>
              <w:rPr>
                <w:lang w:val="ka-GE"/>
              </w:rPr>
              <w:t>1</w:t>
            </w:r>
            <w:r w:rsidR="006F4B67">
              <w:rPr>
                <w:lang w:val="ka-GE"/>
              </w:rPr>
              <w:t>8</w:t>
            </w:r>
          </w:p>
        </w:tc>
        <w:tc>
          <w:tcPr>
            <w:tcW w:w="6288" w:type="dxa"/>
            <w:vAlign w:val="center"/>
          </w:tcPr>
          <w:p w14:paraId="33192FC6" w14:textId="6F0DEE34" w:rsidR="00BC152C" w:rsidRPr="00B3710E" w:rsidRDefault="00BC152C" w:rsidP="00B3710E">
            <w:pPr>
              <w:jc w:val="center"/>
              <w:rPr>
                <w:rFonts w:ascii="Sylfaen" w:hAnsi="Sylfaen"/>
              </w:rPr>
            </w:pPr>
            <w:proofErr w:type="gramStart"/>
            <w:r w:rsidRPr="00B3710E">
              <w:rPr>
                <w:rFonts w:ascii="Sylfaen" w:hAnsi="Sylfaen"/>
              </w:rPr>
              <w:t>ალტერნატივების</w:t>
            </w:r>
            <w:proofErr w:type="gramEnd"/>
            <w:r w:rsidRPr="00B3710E">
              <w:rPr>
                <w:rFonts w:ascii="Sylfaen" w:hAnsi="Sylfaen"/>
              </w:rPr>
              <w:t xml:space="preserve"> გის კოორდინატები წარმოდგენილი არ არის.</w:t>
            </w:r>
          </w:p>
        </w:tc>
        <w:tc>
          <w:tcPr>
            <w:tcW w:w="7207" w:type="dxa"/>
            <w:vAlign w:val="center"/>
          </w:tcPr>
          <w:p w14:paraId="684A82E3" w14:textId="2A324079" w:rsidR="00BC152C" w:rsidRPr="00B3710E" w:rsidRDefault="007C0F05" w:rsidP="00B3710E">
            <w:pPr>
              <w:jc w:val="center"/>
              <w:rPr>
                <w:rFonts w:ascii="Sylfaen" w:hAnsi="Sylfaen"/>
                <w:lang w:val="ka-GE"/>
              </w:rPr>
            </w:pPr>
            <w:r w:rsidRPr="00B3710E">
              <w:rPr>
                <w:rFonts w:ascii="Sylfaen" w:hAnsi="Sylfaen"/>
                <w:lang w:val="ka-GE"/>
              </w:rPr>
              <w:t xml:space="preserve">წარმოდგენილია ალტერნატიული მიმართულებების ხაზობრივი </w:t>
            </w:r>
            <w:r w:rsidRPr="00B3710E">
              <w:rPr>
                <w:rFonts w:ascii="Sylfaen" w:hAnsi="Sylfaen"/>
              </w:rPr>
              <w:t>SHP</w:t>
            </w:r>
            <w:r w:rsidRPr="00B3710E">
              <w:rPr>
                <w:rFonts w:ascii="Sylfaen" w:hAnsi="Sylfaen"/>
                <w:lang w:val="ru-RU"/>
              </w:rPr>
              <w:t xml:space="preserve"> </w:t>
            </w:r>
            <w:r w:rsidRPr="00B3710E">
              <w:rPr>
                <w:rFonts w:ascii="Sylfaen" w:hAnsi="Sylfaen"/>
                <w:lang w:val="ka-GE"/>
              </w:rPr>
              <w:t>ფაილები.</w:t>
            </w:r>
          </w:p>
        </w:tc>
      </w:tr>
      <w:tr w:rsidR="00BC152C" w14:paraId="004B87F0" w14:textId="77777777" w:rsidTr="00B3710E">
        <w:trPr>
          <w:trHeight w:val="1107"/>
        </w:trPr>
        <w:tc>
          <w:tcPr>
            <w:tcW w:w="566" w:type="dxa"/>
            <w:vAlign w:val="center"/>
          </w:tcPr>
          <w:p w14:paraId="0D9DA923" w14:textId="0D420C92" w:rsidR="00BC152C" w:rsidRDefault="006F4B67" w:rsidP="00B3710E">
            <w:pPr>
              <w:jc w:val="center"/>
              <w:rPr>
                <w:lang w:val="ka-GE"/>
              </w:rPr>
            </w:pPr>
            <w:r>
              <w:rPr>
                <w:lang w:val="ka-GE"/>
              </w:rPr>
              <w:t>19</w:t>
            </w:r>
          </w:p>
        </w:tc>
        <w:tc>
          <w:tcPr>
            <w:tcW w:w="6288" w:type="dxa"/>
            <w:vAlign w:val="center"/>
          </w:tcPr>
          <w:p w14:paraId="746E56E3" w14:textId="11290E15" w:rsidR="00BC152C" w:rsidRPr="00B3710E" w:rsidRDefault="00BC152C" w:rsidP="00B3710E">
            <w:pPr>
              <w:jc w:val="center"/>
              <w:rPr>
                <w:rFonts w:ascii="Sylfaen" w:hAnsi="Sylfaen"/>
              </w:rPr>
            </w:pPr>
            <w:proofErr w:type="gramStart"/>
            <w:r w:rsidRPr="00B3710E">
              <w:rPr>
                <w:rFonts w:ascii="Sylfaen" w:hAnsi="Sylfaen"/>
              </w:rPr>
              <w:t>ალტერნატივა</w:t>
            </w:r>
            <w:proofErr w:type="gramEnd"/>
            <w:r w:rsidRPr="00B3710E">
              <w:rPr>
                <w:rFonts w:ascii="Sylfaen" w:hAnsi="Sylfaen"/>
              </w:rPr>
              <w:t xml:space="preserve"> 1 საერთოდ არ ჩანს გადის თუ არა სოფელ ქვახვრელზე (ნახ.2.2), რაც ტექსტშია მითითებული, რუკაზე არ ჩანს ასევე ნიგოზა.</w:t>
            </w:r>
          </w:p>
        </w:tc>
        <w:tc>
          <w:tcPr>
            <w:tcW w:w="7207" w:type="dxa"/>
            <w:vAlign w:val="center"/>
          </w:tcPr>
          <w:p w14:paraId="480844FD" w14:textId="5ED6AE69" w:rsidR="00BC152C" w:rsidRPr="00B07BF6" w:rsidRDefault="00B07BF6" w:rsidP="00B07BF6">
            <w:pPr>
              <w:jc w:val="center"/>
              <w:rPr>
                <w:rFonts w:ascii="Sylfaen" w:hAnsi="Sylfaen"/>
                <w:lang w:val="ka-GE"/>
              </w:rPr>
            </w:pPr>
            <w:r>
              <w:rPr>
                <w:rFonts w:ascii="Sylfaen" w:hAnsi="Sylfaen"/>
                <w:lang w:val="ka-GE"/>
              </w:rPr>
              <w:t xml:space="preserve">ტექსტში მითითებულია, რომ ,,ალტერნატივა-1“ ტრასა იწყება საპროექტო ქ/ს ,,ნიგოზა“-ს ტერიტორიიდან და მიუყვება სამხრეთით სოფელ ქვახვრელისაკენ. აღნიშნულიდან გარკვევით ჩანს, რომ ალტერნატივა-1 მიუყვება სამხრეთით სოფელ ქვხვრელისკენ და არ გადის მასზე. რაც შეეხება ნიგოზას და ყველა სხვა სოფელს/დასახლებულ პუნქტს აღნიშნული სურლად მოცემულია  ელექტრონულ ვერსიაში - </w:t>
            </w:r>
            <w:r>
              <w:rPr>
                <w:rFonts w:ascii="Sylfaen" w:hAnsi="Sylfaen"/>
              </w:rPr>
              <w:t xml:space="preserve">SHP </w:t>
            </w:r>
            <w:r>
              <w:rPr>
                <w:rFonts w:ascii="Sylfaen" w:hAnsi="Sylfaen"/>
                <w:lang w:val="ka-GE"/>
              </w:rPr>
              <w:t>ფაილებში და შეგიძლიათ მასში იხილოთ</w:t>
            </w:r>
            <w:bookmarkStart w:id="0" w:name="_GoBack"/>
            <w:bookmarkEnd w:id="0"/>
            <w:r>
              <w:rPr>
                <w:rFonts w:ascii="Sylfaen" w:hAnsi="Sylfaen"/>
                <w:lang w:val="ka-GE"/>
              </w:rPr>
              <w:t xml:space="preserve"> </w:t>
            </w:r>
          </w:p>
        </w:tc>
      </w:tr>
      <w:tr w:rsidR="00BC152C" w14:paraId="2CFFD144" w14:textId="77777777" w:rsidTr="00B3710E">
        <w:trPr>
          <w:trHeight w:val="1107"/>
        </w:trPr>
        <w:tc>
          <w:tcPr>
            <w:tcW w:w="566" w:type="dxa"/>
            <w:vAlign w:val="center"/>
          </w:tcPr>
          <w:p w14:paraId="6CAAB67C" w14:textId="579D54B9" w:rsidR="00BC152C" w:rsidRDefault="006F4B67" w:rsidP="00B3710E">
            <w:pPr>
              <w:jc w:val="center"/>
              <w:rPr>
                <w:lang w:val="ka-GE"/>
              </w:rPr>
            </w:pPr>
            <w:r>
              <w:rPr>
                <w:lang w:val="ka-GE"/>
              </w:rPr>
              <w:t>20</w:t>
            </w:r>
          </w:p>
        </w:tc>
        <w:tc>
          <w:tcPr>
            <w:tcW w:w="6288" w:type="dxa"/>
            <w:vAlign w:val="center"/>
          </w:tcPr>
          <w:p w14:paraId="6C27AB02" w14:textId="69C625E0" w:rsidR="00BC152C" w:rsidRPr="00B3710E" w:rsidRDefault="00BC152C" w:rsidP="00B3710E">
            <w:pPr>
              <w:jc w:val="center"/>
              <w:rPr>
                <w:rFonts w:ascii="Sylfaen" w:hAnsi="Sylfaen"/>
              </w:rPr>
            </w:pPr>
            <w:proofErr w:type="gramStart"/>
            <w:r w:rsidRPr="00B3710E">
              <w:rPr>
                <w:rFonts w:ascii="Sylfaen" w:hAnsi="Sylfaen"/>
              </w:rPr>
              <w:t>ზურმუხტის</w:t>
            </w:r>
            <w:proofErr w:type="gramEnd"/>
            <w:r w:rsidRPr="00B3710E">
              <w:rPr>
                <w:rFonts w:ascii="Sylfaen" w:hAnsi="Sylfaen"/>
              </w:rPr>
              <w:t xml:space="preserve"> ქსელზე სამივე ალტერნატივა გადის, თუმცა აღნიშნული არ არის მოხსენიებული მე-2 შერჩეული ალტერნატივისთვის.</w:t>
            </w:r>
          </w:p>
        </w:tc>
        <w:tc>
          <w:tcPr>
            <w:tcW w:w="7207" w:type="dxa"/>
            <w:vAlign w:val="center"/>
          </w:tcPr>
          <w:p w14:paraId="48D84C9C" w14:textId="6FCD878B" w:rsidR="00BC152C" w:rsidRPr="00B3710E" w:rsidRDefault="00382C9D" w:rsidP="00B3710E">
            <w:pPr>
              <w:jc w:val="center"/>
              <w:rPr>
                <w:rFonts w:ascii="Sylfaen" w:hAnsi="Sylfaen"/>
                <w:lang w:val="ka-GE"/>
              </w:rPr>
            </w:pPr>
            <w:r w:rsidRPr="00B3710E">
              <w:rPr>
                <w:rFonts w:ascii="Sylfaen" w:hAnsi="Sylfaen"/>
                <w:lang w:val="ka-GE"/>
              </w:rPr>
              <w:t>შენიშვნა გათვალისწინებულია.</w:t>
            </w:r>
          </w:p>
        </w:tc>
      </w:tr>
      <w:tr w:rsidR="00BC152C" w14:paraId="566920C3" w14:textId="77777777" w:rsidTr="00B3710E">
        <w:trPr>
          <w:trHeight w:val="1107"/>
        </w:trPr>
        <w:tc>
          <w:tcPr>
            <w:tcW w:w="566" w:type="dxa"/>
            <w:vAlign w:val="center"/>
          </w:tcPr>
          <w:p w14:paraId="6D0BFA50" w14:textId="1BCFDD0B" w:rsidR="00BC152C" w:rsidRDefault="00BC152C" w:rsidP="00B3710E">
            <w:pPr>
              <w:jc w:val="center"/>
              <w:rPr>
                <w:lang w:val="ka-GE"/>
              </w:rPr>
            </w:pPr>
            <w:r>
              <w:rPr>
                <w:lang w:val="ka-GE"/>
              </w:rPr>
              <w:lastRenderedPageBreak/>
              <w:t>2</w:t>
            </w:r>
            <w:r w:rsidR="006F4B67">
              <w:rPr>
                <w:lang w:val="ka-GE"/>
              </w:rPr>
              <w:t>1</w:t>
            </w:r>
          </w:p>
        </w:tc>
        <w:tc>
          <w:tcPr>
            <w:tcW w:w="6288" w:type="dxa"/>
            <w:vAlign w:val="center"/>
          </w:tcPr>
          <w:p w14:paraId="48C708DD" w14:textId="4BEDEC2D" w:rsidR="00BC152C" w:rsidRPr="00B3710E" w:rsidRDefault="00BC152C" w:rsidP="00B3710E">
            <w:pPr>
              <w:jc w:val="center"/>
              <w:rPr>
                <w:rFonts w:ascii="Sylfaen" w:hAnsi="Sylfaen"/>
                <w:color w:val="000000" w:themeColor="text1"/>
                <w:lang w:val="ka-GE"/>
              </w:rPr>
            </w:pPr>
            <w:proofErr w:type="gramStart"/>
            <w:r w:rsidRPr="00B3710E">
              <w:rPr>
                <w:rFonts w:ascii="Sylfaen" w:hAnsi="Sylfaen"/>
              </w:rPr>
              <w:t>ალტერნატივა</w:t>
            </w:r>
            <w:proofErr w:type="gramEnd"/>
            <w:r w:rsidRPr="00B3710E">
              <w:rPr>
                <w:rFonts w:ascii="Sylfaen" w:hAnsi="Sylfaen"/>
              </w:rPr>
              <w:t xml:space="preserve"> პროექტის განუხორციელებლობა (ანუ კოდექსის მიხედვით (ნულოვანი) ალტერნატივა) არასწორადაა გაგებული, იხ. ციტატა კოდექსიდან: ,, </w:t>
            </w:r>
            <w:r w:rsidRPr="00B3710E">
              <w:rPr>
                <w:rFonts w:ascii="Sylfaen" w:hAnsi="Sylfaen"/>
                <w:color w:val="000000" w:themeColor="text1"/>
              </w:rPr>
              <w:t>ინფორმაციას გარემოს დაცვის მიზნით შემოთავაზებული დაგეგმილი საქმიანობისა და მისი განხორციელების ადგილის ყველა გონივრული ალტერნატივის შესახებ, შესაბამისი დასაბუთებით, მათ შორის, უმოქმედობის (ნულოვანი) ალტერნატივის შესახებ, რომელიც გულისხმობს საქმიანობის განუხორციელებლობის შემთხვევაში გარემოს არსებული მდგომარეობის ბუნებრივად განვითარების აღწერას, რომლის შეფასებაც შესაძლებელია არსებული ინფორმაციის გამოყენებით და მეცნიერულ ცოდნაზე დაყრდნობით</w:t>
            </w:r>
            <w:r w:rsidRPr="00B3710E">
              <w:rPr>
                <w:rFonts w:ascii="Sylfaen" w:hAnsi="Sylfaen"/>
                <w:lang w:val="ka-GE"/>
              </w:rPr>
              <w:t>“</w:t>
            </w:r>
          </w:p>
          <w:p w14:paraId="7F8EBC61" w14:textId="16ABD76F" w:rsidR="00BC152C" w:rsidRPr="00B3710E" w:rsidRDefault="00BC152C" w:rsidP="00B3710E">
            <w:pPr>
              <w:pStyle w:val="BodyText"/>
              <w:jc w:val="center"/>
              <w:rPr>
                <w:rFonts w:ascii="Sylfaen" w:hAnsi="Sylfaen"/>
                <w:sz w:val="22"/>
                <w:szCs w:val="22"/>
              </w:rPr>
            </w:pPr>
          </w:p>
        </w:tc>
        <w:tc>
          <w:tcPr>
            <w:tcW w:w="7207" w:type="dxa"/>
            <w:vAlign w:val="center"/>
          </w:tcPr>
          <w:p w14:paraId="21DDD60B" w14:textId="39E54023" w:rsidR="00BC152C" w:rsidRPr="00B3710E" w:rsidRDefault="00315C0F" w:rsidP="00B3710E">
            <w:pPr>
              <w:jc w:val="center"/>
              <w:rPr>
                <w:rFonts w:ascii="Sylfaen" w:hAnsi="Sylfaen"/>
                <w:lang w:val="ka-GE"/>
              </w:rPr>
            </w:pPr>
            <w:r w:rsidRPr="00B3710E">
              <w:rPr>
                <w:rFonts w:ascii="Sylfaen" w:hAnsi="Sylfaen"/>
                <w:lang w:val="ka-GE"/>
              </w:rPr>
              <w:t>შენიშვნა გათვალისწინებულია. იხილეთ გზშ-ს ანგარიში თავი 4.8</w:t>
            </w:r>
          </w:p>
        </w:tc>
      </w:tr>
      <w:tr w:rsidR="00BC152C" w14:paraId="2E1A793D" w14:textId="77777777" w:rsidTr="00B3710E">
        <w:trPr>
          <w:trHeight w:val="1107"/>
        </w:trPr>
        <w:tc>
          <w:tcPr>
            <w:tcW w:w="566" w:type="dxa"/>
            <w:vAlign w:val="center"/>
          </w:tcPr>
          <w:p w14:paraId="1A1ABE98" w14:textId="41BD588D" w:rsidR="00BC152C" w:rsidRDefault="00BC152C" w:rsidP="00B3710E">
            <w:pPr>
              <w:jc w:val="center"/>
              <w:rPr>
                <w:lang w:val="ka-GE"/>
              </w:rPr>
            </w:pPr>
            <w:r>
              <w:rPr>
                <w:lang w:val="ka-GE"/>
              </w:rPr>
              <w:t>2</w:t>
            </w:r>
            <w:r w:rsidR="006F4B67">
              <w:rPr>
                <w:lang w:val="ka-GE"/>
              </w:rPr>
              <w:t>2</w:t>
            </w:r>
          </w:p>
        </w:tc>
        <w:tc>
          <w:tcPr>
            <w:tcW w:w="6288" w:type="dxa"/>
            <w:vAlign w:val="center"/>
          </w:tcPr>
          <w:p w14:paraId="0F0E9A53" w14:textId="30BD74D4" w:rsidR="00BC152C" w:rsidRPr="00B3710E" w:rsidRDefault="00BC152C" w:rsidP="00B3710E">
            <w:pPr>
              <w:jc w:val="center"/>
              <w:rPr>
                <w:rFonts w:ascii="Sylfaen" w:hAnsi="Sylfaen"/>
              </w:rPr>
            </w:pPr>
            <w:proofErr w:type="gramStart"/>
            <w:r w:rsidRPr="00B3710E">
              <w:rPr>
                <w:rFonts w:ascii="Sylfaen" w:hAnsi="Sylfaen"/>
              </w:rPr>
              <w:t>შესაძლებელია</w:t>
            </w:r>
            <w:proofErr w:type="gramEnd"/>
            <w:r w:rsidRPr="00B3710E">
              <w:rPr>
                <w:rFonts w:ascii="Sylfaen" w:hAnsi="Sylfaen"/>
              </w:rPr>
              <w:t xml:space="preserve"> თუ არა ნიგოზადან პირდაპირ დაერთება მაღალი ძაბვის ქსელზე რომელიც აღმოსავლეთ-დასავლეთის გზატკეცილს მიუყვება? </w:t>
            </w:r>
            <w:proofErr w:type="spellStart"/>
            <w:proofErr w:type="gramStart"/>
            <w:r w:rsidRPr="00B3710E">
              <w:rPr>
                <w:rFonts w:ascii="Sylfaen" w:hAnsi="Sylfaen"/>
              </w:rPr>
              <w:t>რატომ</w:t>
            </w:r>
            <w:proofErr w:type="spellEnd"/>
            <w:proofErr w:type="gramEnd"/>
            <w:r w:rsidRPr="00B3710E">
              <w:rPr>
                <w:rFonts w:ascii="Sylfaen" w:hAnsi="Sylfaen"/>
              </w:rPr>
              <w:t xml:space="preserve"> </w:t>
            </w:r>
            <w:proofErr w:type="spellStart"/>
            <w:r w:rsidRPr="00B3710E">
              <w:rPr>
                <w:rFonts w:ascii="Sylfaen" w:hAnsi="Sylfaen"/>
              </w:rPr>
              <w:t>არ</w:t>
            </w:r>
            <w:proofErr w:type="spellEnd"/>
            <w:r w:rsidRPr="00B3710E">
              <w:rPr>
                <w:rFonts w:ascii="Sylfaen" w:hAnsi="Sylfaen"/>
              </w:rPr>
              <w:t xml:space="preserve"> </w:t>
            </w:r>
            <w:proofErr w:type="spellStart"/>
            <w:r w:rsidRPr="00B3710E">
              <w:rPr>
                <w:rFonts w:ascii="Sylfaen" w:hAnsi="Sylfaen"/>
              </w:rPr>
              <w:t>განიხილება</w:t>
            </w:r>
            <w:proofErr w:type="spellEnd"/>
            <w:r w:rsidRPr="00B3710E">
              <w:rPr>
                <w:rFonts w:ascii="Sylfaen" w:hAnsi="Sylfaen"/>
              </w:rPr>
              <w:t xml:space="preserve"> </w:t>
            </w:r>
            <w:proofErr w:type="spellStart"/>
            <w:r w:rsidRPr="00B3710E">
              <w:rPr>
                <w:rFonts w:ascii="Sylfaen" w:hAnsi="Sylfaen"/>
              </w:rPr>
              <w:t>ეს</w:t>
            </w:r>
            <w:proofErr w:type="spellEnd"/>
            <w:r w:rsidRPr="00B3710E">
              <w:rPr>
                <w:rFonts w:ascii="Sylfaen" w:hAnsi="Sylfaen"/>
              </w:rPr>
              <w:t xml:space="preserve"> </w:t>
            </w:r>
            <w:proofErr w:type="spellStart"/>
            <w:r w:rsidRPr="00B3710E">
              <w:rPr>
                <w:rFonts w:ascii="Sylfaen" w:hAnsi="Sylfaen"/>
              </w:rPr>
              <w:t>ალტერნატივა</w:t>
            </w:r>
            <w:proofErr w:type="spellEnd"/>
            <w:r w:rsidRPr="00B3710E">
              <w:rPr>
                <w:rFonts w:ascii="Sylfaen" w:hAnsi="Sylfaen"/>
              </w:rPr>
              <w:t>?</w:t>
            </w:r>
          </w:p>
        </w:tc>
        <w:tc>
          <w:tcPr>
            <w:tcW w:w="7207" w:type="dxa"/>
            <w:vAlign w:val="center"/>
          </w:tcPr>
          <w:p w14:paraId="3E43121B" w14:textId="77777777" w:rsidR="00BC152C" w:rsidRPr="00B3710E" w:rsidRDefault="00BC152C" w:rsidP="00B3710E">
            <w:pPr>
              <w:jc w:val="center"/>
              <w:rPr>
                <w:rFonts w:ascii="Sylfaen" w:hAnsi="Sylfaen"/>
                <w:lang w:val="ka-GE"/>
              </w:rPr>
            </w:pPr>
          </w:p>
        </w:tc>
      </w:tr>
      <w:tr w:rsidR="00BC152C" w14:paraId="0F00EE75" w14:textId="77777777" w:rsidTr="00B3710E">
        <w:trPr>
          <w:trHeight w:val="1107"/>
        </w:trPr>
        <w:tc>
          <w:tcPr>
            <w:tcW w:w="566" w:type="dxa"/>
            <w:vAlign w:val="center"/>
          </w:tcPr>
          <w:p w14:paraId="48A9F46C" w14:textId="0E4C0105" w:rsidR="00BC152C" w:rsidRDefault="00BC152C" w:rsidP="00B3710E">
            <w:pPr>
              <w:jc w:val="center"/>
              <w:rPr>
                <w:lang w:val="ka-GE"/>
              </w:rPr>
            </w:pPr>
            <w:r>
              <w:rPr>
                <w:lang w:val="ka-GE"/>
              </w:rPr>
              <w:t>2</w:t>
            </w:r>
            <w:r w:rsidR="006F4B67">
              <w:rPr>
                <w:lang w:val="ka-GE"/>
              </w:rPr>
              <w:t>3</w:t>
            </w:r>
          </w:p>
        </w:tc>
        <w:tc>
          <w:tcPr>
            <w:tcW w:w="6288" w:type="dxa"/>
            <w:vAlign w:val="center"/>
          </w:tcPr>
          <w:p w14:paraId="3B12B637" w14:textId="01DE27C3" w:rsidR="00BC152C" w:rsidRPr="00B3710E" w:rsidRDefault="00BC152C" w:rsidP="00B3710E">
            <w:pPr>
              <w:pStyle w:val="BodyText"/>
              <w:ind w:firstLine="0"/>
              <w:jc w:val="center"/>
              <w:rPr>
                <w:rFonts w:ascii="Sylfaen" w:hAnsi="Sylfaen"/>
                <w:sz w:val="22"/>
                <w:szCs w:val="22"/>
              </w:rPr>
            </w:pPr>
            <w:r w:rsidRPr="00B3710E">
              <w:rPr>
                <w:rFonts w:ascii="Sylfaen" w:hAnsi="Sylfaen"/>
                <w:sz w:val="22"/>
                <w:szCs w:val="22"/>
              </w:rPr>
              <w:t>რას წარმოადგენს ,,ს.ნ. და წ. 1.02.07.87 დანართი 10“, რომელი ქვეყნის სტანდარტია?</w:t>
            </w:r>
          </w:p>
        </w:tc>
        <w:tc>
          <w:tcPr>
            <w:tcW w:w="7207" w:type="dxa"/>
            <w:vAlign w:val="center"/>
          </w:tcPr>
          <w:p w14:paraId="57E533CC" w14:textId="42A80987" w:rsidR="00BC152C" w:rsidRPr="00B3710E" w:rsidRDefault="001953A6" w:rsidP="00B3710E">
            <w:pPr>
              <w:jc w:val="center"/>
              <w:rPr>
                <w:rFonts w:ascii="Sylfaen" w:hAnsi="Sylfaen"/>
                <w:lang w:val="ka-GE"/>
              </w:rPr>
            </w:pPr>
            <w:r w:rsidRPr="00B3710E">
              <w:rPr>
                <w:rFonts w:ascii="Sylfaen" w:hAnsi="Sylfaen"/>
              </w:rPr>
              <w:t>(</w:t>
            </w:r>
            <w:proofErr w:type="spellStart"/>
            <w:r w:rsidRPr="00B3710E">
              <w:rPr>
                <w:rFonts w:ascii="Sylfaen" w:hAnsi="Sylfaen" w:cs="Sylfaen"/>
              </w:rPr>
              <w:t>ს</w:t>
            </w:r>
            <w:r w:rsidRPr="00B3710E">
              <w:rPr>
                <w:rFonts w:ascii="Sylfaen" w:hAnsi="Sylfaen"/>
              </w:rPr>
              <w:t>.</w:t>
            </w:r>
            <w:r w:rsidRPr="00B3710E">
              <w:rPr>
                <w:rFonts w:ascii="Sylfaen" w:hAnsi="Sylfaen" w:cs="Sylfaen"/>
              </w:rPr>
              <w:t>ნ</w:t>
            </w:r>
            <w:proofErr w:type="spellEnd"/>
            <w:r w:rsidRPr="00B3710E">
              <w:rPr>
                <w:rFonts w:ascii="Sylfaen" w:hAnsi="Sylfaen"/>
              </w:rPr>
              <w:t xml:space="preserve">. </w:t>
            </w:r>
            <w:proofErr w:type="spellStart"/>
            <w:r w:rsidRPr="00B3710E">
              <w:rPr>
                <w:rFonts w:ascii="Sylfaen" w:hAnsi="Sylfaen" w:cs="Sylfaen"/>
              </w:rPr>
              <w:t>და</w:t>
            </w:r>
            <w:proofErr w:type="spellEnd"/>
            <w:r w:rsidRPr="00B3710E">
              <w:rPr>
                <w:rFonts w:ascii="Sylfaen" w:hAnsi="Sylfaen"/>
              </w:rPr>
              <w:t xml:space="preserve"> </w:t>
            </w:r>
            <w:r w:rsidRPr="00B3710E">
              <w:rPr>
                <w:rFonts w:ascii="Sylfaen" w:hAnsi="Sylfaen" w:cs="Sylfaen"/>
              </w:rPr>
              <w:t>წ</w:t>
            </w:r>
            <w:r w:rsidRPr="00B3710E">
              <w:rPr>
                <w:rFonts w:ascii="Sylfaen" w:hAnsi="Sylfaen"/>
              </w:rPr>
              <w:t>. 1.02.07.87</w:t>
            </w:r>
            <w:r w:rsidR="00CF3BB6" w:rsidRPr="00B3710E">
              <w:rPr>
                <w:rFonts w:ascii="Sylfaen" w:hAnsi="Sylfaen"/>
                <w:lang w:val="ka-GE"/>
              </w:rPr>
              <w:t xml:space="preserve"> ნორმები წარმოადგენს </w:t>
            </w:r>
            <w:r w:rsidR="00CF3BB6" w:rsidRPr="00B3710E">
              <w:rPr>
                <w:rFonts w:ascii="Sylfaen" w:hAnsi="Sylfaen"/>
              </w:rPr>
              <w:t>“</w:t>
            </w:r>
            <w:proofErr w:type="spellStart"/>
            <w:r w:rsidRPr="00B3710E">
              <w:rPr>
                <w:rFonts w:ascii="Sylfaen" w:hAnsi="Sylfaen" w:cs="Sylfaen"/>
              </w:rPr>
              <w:t>საინჟინრო</w:t>
            </w:r>
            <w:proofErr w:type="spellEnd"/>
            <w:r w:rsidRPr="00B3710E">
              <w:rPr>
                <w:rFonts w:ascii="Sylfaen" w:hAnsi="Sylfaen"/>
              </w:rPr>
              <w:t xml:space="preserve"> </w:t>
            </w:r>
            <w:proofErr w:type="spellStart"/>
            <w:r w:rsidRPr="00B3710E">
              <w:rPr>
                <w:rFonts w:ascii="Sylfaen" w:hAnsi="Sylfaen" w:cs="Sylfaen"/>
              </w:rPr>
              <w:t>გამოკვლევებ</w:t>
            </w:r>
            <w:proofErr w:type="spellEnd"/>
            <w:r w:rsidR="00CF3BB6" w:rsidRPr="00B3710E">
              <w:rPr>
                <w:rFonts w:ascii="Sylfaen" w:hAnsi="Sylfaen" w:cs="Sylfaen"/>
                <w:lang w:val="ka-GE"/>
              </w:rPr>
              <w:t>ს</w:t>
            </w:r>
            <w:r w:rsidRPr="00B3710E">
              <w:rPr>
                <w:rFonts w:ascii="Sylfaen" w:hAnsi="Sylfaen"/>
              </w:rPr>
              <w:t xml:space="preserve"> </w:t>
            </w:r>
            <w:proofErr w:type="spellStart"/>
            <w:r w:rsidRPr="00B3710E">
              <w:rPr>
                <w:rFonts w:ascii="Sylfaen" w:hAnsi="Sylfaen" w:cs="Sylfaen"/>
              </w:rPr>
              <w:t>მშენებლობისათვის</w:t>
            </w:r>
            <w:proofErr w:type="spellEnd"/>
            <w:r w:rsidR="00CF3BB6" w:rsidRPr="00B3710E">
              <w:rPr>
                <w:rFonts w:ascii="Sylfaen" w:hAnsi="Sylfaen" w:cs="Sylfaen"/>
                <w:lang w:val="ka-GE"/>
              </w:rPr>
              <w:t>“</w:t>
            </w:r>
            <w:r w:rsidRPr="00B3710E">
              <w:rPr>
                <w:rFonts w:ascii="Sylfaen" w:hAnsi="Sylfaen"/>
              </w:rPr>
              <w:t>)</w:t>
            </w:r>
            <w:r w:rsidR="00CF3BB6" w:rsidRPr="00B3710E">
              <w:rPr>
                <w:rFonts w:ascii="Sylfaen" w:hAnsi="Sylfaen"/>
                <w:lang w:val="ka-GE"/>
              </w:rPr>
              <w:t xml:space="preserve"> </w:t>
            </w:r>
            <w:r w:rsidR="00672993" w:rsidRPr="00B3710E">
              <w:rPr>
                <w:rFonts w:ascii="Sylfaen" w:hAnsi="Sylfaen"/>
                <w:lang w:val="ka-GE"/>
              </w:rPr>
              <w:t>საქართველოს მთავრობის დადგენილება #52 და #409</w:t>
            </w:r>
          </w:p>
        </w:tc>
      </w:tr>
      <w:tr w:rsidR="00BC152C" w14:paraId="5407F1F2" w14:textId="77777777" w:rsidTr="00B3710E">
        <w:trPr>
          <w:trHeight w:val="1107"/>
        </w:trPr>
        <w:tc>
          <w:tcPr>
            <w:tcW w:w="566" w:type="dxa"/>
            <w:vAlign w:val="center"/>
          </w:tcPr>
          <w:p w14:paraId="31C8ADB6" w14:textId="0190D4C7" w:rsidR="00BC152C" w:rsidRDefault="00BC152C" w:rsidP="00B3710E">
            <w:pPr>
              <w:jc w:val="center"/>
              <w:rPr>
                <w:lang w:val="ka-GE"/>
              </w:rPr>
            </w:pPr>
            <w:r>
              <w:rPr>
                <w:lang w:val="ka-GE"/>
              </w:rPr>
              <w:t>2</w:t>
            </w:r>
            <w:r w:rsidR="006F4B67">
              <w:rPr>
                <w:lang w:val="ka-GE"/>
              </w:rPr>
              <w:t>4</w:t>
            </w:r>
          </w:p>
        </w:tc>
        <w:tc>
          <w:tcPr>
            <w:tcW w:w="6288" w:type="dxa"/>
            <w:vAlign w:val="center"/>
          </w:tcPr>
          <w:p w14:paraId="7ABCE339" w14:textId="468AE239" w:rsidR="00BC152C" w:rsidRPr="00B3710E" w:rsidRDefault="00BC152C" w:rsidP="00B3710E">
            <w:pPr>
              <w:pStyle w:val="BodyText"/>
              <w:ind w:firstLine="0"/>
              <w:jc w:val="center"/>
              <w:rPr>
                <w:rFonts w:ascii="Sylfaen" w:hAnsi="Sylfaen"/>
                <w:sz w:val="22"/>
                <w:szCs w:val="22"/>
              </w:rPr>
            </w:pPr>
            <w:r w:rsidRPr="00B3710E">
              <w:rPr>
                <w:rFonts w:ascii="Sylfaen" w:hAnsi="Sylfaen"/>
                <w:sz w:val="22"/>
                <w:szCs w:val="22"/>
              </w:rPr>
              <w:t xml:space="preserve">კონკრეტულად ვინ არიან სამუშაო ჯგუფის შემადგენლობაში შესული სპეციალისტები: ეგხ-ს ინჟინრები, </w:t>
            </w:r>
            <w:r w:rsidRPr="00B3710E">
              <w:rPr>
                <w:rFonts w:ascii="Sylfaen" w:hAnsi="Sylfaen"/>
                <w:sz w:val="22"/>
                <w:szCs w:val="22"/>
                <w:lang w:val="en-US"/>
              </w:rPr>
              <w:t>CAD-</w:t>
            </w:r>
            <w:r w:rsidRPr="00B3710E">
              <w:rPr>
                <w:rFonts w:ascii="Sylfaen" w:hAnsi="Sylfaen"/>
                <w:sz w:val="22"/>
                <w:szCs w:val="22"/>
              </w:rPr>
              <w:t xml:space="preserve">ის, </w:t>
            </w:r>
            <w:r w:rsidRPr="00B3710E">
              <w:rPr>
                <w:rFonts w:ascii="Sylfaen" w:hAnsi="Sylfaen"/>
                <w:sz w:val="22"/>
                <w:szCs w:val="22"/>
                <w:lang w:val="en-US"/>
              </w:rPr>
              <w:t>GIS-</w:t>
            </w:r>
            <w:r w:rsidRPr="00B3710E">
              <w:rPr>
                <w:rFonts w:ascii="Sylfaen" w:hAnsi="Sylfaen"/>
                <w:sz w:val="22"/>
                <w:szCs w:val="22"/>
              </w:rPr>
              <w:t>ის და განსაკუთრებით გარემოსდაცვითი სპეციალისტები და სხვა?</w:t>
            </w:r>
          </w:p>
        </w:tc>
        <w:tc>
          <w:tcPr>
            <w:tcW w:w="7207" w:type="dxa"/>
            <w:vAlign w:val="center"/>
          </w:tcPr>
          <w:p w14:paraId="3B66062E" w14:textId="6DBF52B0" w:rsidR="00BC152C" w:rsidRPr="00B3710E" w:rsidRDefault="00315C0F" w:rsidP="00B3710E">
            <w:pPr>
              <w:jc w:val="center"/>
              <w:rPr>
                <w:rFonts w:ascii="Sylfaen" w:hAnsi="Sylfaen"/>
                <w:lang w:val="ka-GE"/>
              </w:rPr>
            </w:pPr>
            <w:r w:rsidRPr="00B3710E">
              <w:rPr>
                <w:rFonts w:ascii="Sylfaen" w:hAnsi="Sylfaen"/>
                <w:lang w:val="ka-GE"/>
              </w:rPr>
              <w:t>იხილეთ გზშ-ს ანგარიში თავი 2.</w:t>
            </w:r>
          </w:p>
        </w:tc>
      </w:tr>
      <w:tr w:rsidR="00BC152C" w14:paraId="5855BB61" w14:textId="77777777" w:rsidTr="00B3710E">
        <w:trPr>
          <w:trHeight w:val="1107"/>
        </w:trPr>
        <w:tc>
          <w:tcPr>
            <w:tcW w:w="566" w:type="dxa"/>
            <w:vAlign w:val="center"/>
          </w:tcPr>
          <w:p w14:paraId="4FD9A595" w14:textId="1D66F2CD" w:rsidR="00BC152C" w:rsidRDefault="00BC152C" w:rsidP="00B3710E">
            <w:pPr>
              <w:jc w:val="center"/>
              <w:rPr>
                <w:lang w:val="ka-GE"/>
              </w:rPr>
            </w:pPr>
            <w:r>
              <w:rPr>
                <w:lang w:val="ka-GE"/>
              </w:rPr>
              <w:t>2</w:t>
            </w:r>
            <w:r w:rsidR="006F4B67">
              <w:rPr>
                <w:lang w:val="ka-GE"/>
              </w:rPr>
              <w:t>5</w:t>
            </w:r>
          </w:p>
        </w:tc>
        <w:tc>
          <w:tcPr>
            <w:tcW w:w="6288" w:type="dxa"/>
            <w:vAlign w:val="center"/>
          </w:tcPr>
          <w:p w14:paraId="6BB228B5" w14:textId="286FFFAB" w:rsidR="00BC152C" w:rsidRPr="00B3710E" w:rsidRDefault="00304835" w:rsidP="00B3710E">
            <w:pPr>
              <w:pStyle w:val="BodyText"/>
              <w:ind w:firstLine="0"/>
              <w:jc w:val="center"/>
              <w:rPr>
                <w:rFonts w:ascii="Sylfaen" w:hAnsi="Sylfaen"/>
                <w:sz w:val="22"/>
                <w:szCs w:val="22"/>
              </w:rPr>
            </w:pPr>
            <w:r w:rsidRPr="00B3710E">
              <w:rPr>
                <w:rFonts w:ascii="Sylfaen" w:hAnsi="Sylfaen"/>
                <w:sz w:val="22"/>
                <w:szCs w:val="22"/>
              </w:rPr>
              <w:t>გ</w:t>
            </w:r>
            <w:r w:rsidR="00BC152C" w:rsidRPr="00B3710E">
              <w:rPr>
                <w:rFonts w:ascii="Sylfaen" w:hAnsi="Sylfaen"/>
                <w:sz w:val="22"/>
                <w:szCs w:val="22"/>
              </w:rPr>
              <w:t>ორის გარდა სხვა ქვესადგურზე მიერთების საშუალება არ არის? არ არსებობს გადამცემი ხაზები რომელსაც შეიძლება მიუერთდეს ნიგოზა?</w:t>
            </w:r>
          </w:p>
        </w:tc>
        <w:tc>
          <w:tcPr>
            <w:tcW w:w="7207" w:type="dxa"/>
            <w:vAlign w:val="center"/>
          </w:tcPr>
          <w:p w14:paraId="2CD090F4" w14:textId="0B9A4EB9" w:rsidR="00BC152C" w:rsidRPr="00B3710E" w:rsidRDefault="00304835" w:rsidP="00B3710E">
            <w:pPr>
              <w:jc w:val="center"/>
              <w:rPr>
                <w:rFonts w:ascii="Sylfaen" w:hAnsi="Sylfaen"/>
                <w:lang w:val="ka-GE"/>
              </w:rPr>
            </w:pPr>
            <w:r w:rsidRPr="00B3710E">
              <w:rPr>
                <w:rFonts w:ascii="Sylfaen" w:hAnsi="Sylfaen"/>
                <w:lang w:val="ka-GE"/>
              </w:rPr>
              <w:t xml:space="preserve">ყველაზე ახლო მდებარე სს. ენერგო-პრო ჯორჯიას ქვესადგური </w:t>
            </w:r>
            <w:r w:rsidR="007F31D5" w:rsidRPr="00B3710E">
              <w:rPr>
                <w:rFonts w:ascii="Sylfaen" w:hAnsi="Sylfaen"/>
                <w:lang w:val="ka-GE"/>
              </w:rPr>
              <w:t>მდებარეობს ქ. გორში, ბევრად რთულ ტერიტორიაზე სადაც შეუძლებელია საჰაერო ელექტროგადამცემი ხაზის მიერთება და აქვე აღ</w:t>
            </w:r>
            <w:r w:rsidRPr="00B3710E">
              <w:rPr>
                <w:rFonts w:ascii="Sylfaen" w:hAnsi="Sylfaen"/>
                <w:lang w:val="ka-GE"/>
              </w:rPr>
              <w:t>სანიშნავია ის ფაქტი რომ აღნიშნული ქვესადგ</w:t>
            </w:r>
            <w:r w:rsidR="007F31D5" w:rsidRPr="00B3710E">
              <w:rPr>
                <w:rFonts w:ascii="Sylfaen" w:hAnsi="Sylfaen"/>
                <w:lang w:val="ka-GE"/>
              </w:rPr>
              <w:t xml:space="preserve">ური ვერ </w:t>
            </w:r>
            <w:r w:rsidR="007F31D5" w:rsidRPr="00B3710E">
              <w:rPr>
                <w:rFonts w:ascii="Sylfaen" w:hAnsi="Sylfaen"/>
                <w:lang w:val="ka-GE"/>
              </w:rPr>
              <w:lastRenderedPageBreak/>
              <w:t>უზრ</w:t>
            </w:r>
            <w:r w:rsidRPr="00B3710E">
              <w:rPr>
                <w:rFonts w:ascii="Sylfaen" w:hAnsi="Sylfaen"/>
                <w:lang w:val="ka-GE"/>
              </w:rPr>
              <w:t>უნველყო</w:t>
            </w:r>
            <w:r w:rsidR="00CF3BB6" w:rsidRPr="00B3710E">
              <w:rPr>
                <w:rFonts w:ascii="Sylfaen" w:hAnsi="Sylfaen"/>
                <w:lang w:val="ka-GE"/>
              </w:rPr>
              <w:t>ფს 50 მგვტ სიმძლავრის მიერთებას, როგორც რეჟიმული აგრეთვე გადაცემის კუთხით.</w:t>
            </w:r>
          </w:p>
        </w:tc>
      </w:tr>
    </w:tbl>
    <w:p w14:paraId="708BC7B0" w14:textId="77777777" w:rsidR="003F31A3" w:rsidRPr="00B8385A" w:rsidRDefault="003F31A3">
      <w:pPr>
        <w:rPr>
          <w:lang w:val="ka-GE"/>
        </w:rPr>
      </w:pPr>
    </w:p>
    <w:sectPr w:rsidR="003F31A3" w:rsidRPr="00B8385A" w:rsidSect="003C795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8011A3"/>
    <w:multiLevelType w:val="hybridMultilevel"/>
    <w:tmpl w:val="E1E248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1A3"/>
    <w:rsid w:val="00053761"/>
    <w:rsid w:val="0007293A"/>
    <w:rsid w:val="00173FEF"/>
    <w:rsid w:val="00184BED"/>
    <w:rsid w:val="00194F7F"/>
    <w:rsid w:val="001953A6"/>
    <w:rsid w:val="001A7C67"/>
    <w:rsid w:val="001C0D70"/>
    <w:rsid w:val="00304835"/>
    <w:rsid w:val="00315C0F"/>
    <w:rsid w:val="00336D7F"/>
    <w:rsid w:val="00382C9D"/>
    <w:rsid w:val="003A4AEF"/>
    <w:rsid w:val="003C795C"/>
    <w:rsid w:val="003F31A3"/>
    <w:rsid w:val="00486402"/>
    <w:rsid w:val="004B0252"/>
    <w:rsid w:val="004C3112"/>
    <w:rsid w:val="00672993"/>
    <w:rsid w:val="006E1C7F"/>
    <w:rsid w:val="006F4B67"/>
    <w:rsid w:val="007836F6"/>
    <w:rsid w:val="007C0F05"/>
    <w:rsid w:val="007E5CAD"/>
    <w:rsid w:val="007F31D5"/>
    <w:rsid w:val="00807488"/>
    <w:rsid w:val="008B3EE4"/>
    <w:rsid w:val="008F76A0"/>
    <w:rsid w:val="00933B5F"/>
    <w:rsid w:val="009469D3"/>
    <w:rsid w:val="00976C36"/>
    <w:rsid w:val="00981592"/>
    <w:rsid w:val="00A076CD"/>
    <w:rsid w:val="00A6275B"/>
    <w:rsid w:val="00A6298A"/>
    <w:rsid w:val="00B07BF6"/>
    <w:rsid w:val="00B27552"/>
    <w:rsid w:val="00B3710E"/>
    <w:rsid w:val="00B8385A"/>
    <w:rsid w:val="00BC152C"/>
    <w:rsid w:val="00C12832"/>
    <w:rsid w:val="00C91726"/>
    <w:rsid w:val="00CA1827"/>
    <w:rsid w:val="00CF3BB6"/>
    <w:rsid w:val="00D26877"/>
    <w:rsid w:val="00D31B72"/>
    <w:rsid w:val="00E6098C"/>
    <w:rsid w:val="00F04647"/>
    <w:rsid w:val="00F075F0"/>
    <w:rsid w:val="00F078AC"/>
    <w:rsid w:val="00F62BEC"/>
    <w:rsid w:val="00FC79CF"/>
    <w:rsid w:val="00FF1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42A42"/>
  <w15:chartTrackingRefBased/>
  <w15:docId w15:val="{E459E3D5-BAAB-1641-9398-4F2E7C214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93A"/>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795C"/>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C795C"/>
    <w:rPr>
      <w:rFonts w:ascii="Sylfaen" w:hAnsi="Sylfaen"/>
      <w:color w:val="000000"/>
    </w:rPr>
  </w:style>
  <w:style w:type="paragraph" w:styleId="ListParagraph">
    <w:name w:val="List Paragraph"/>
    <w:basedOn w:val="Normal"/>
    <w:link w:val="ListParagraphChar"/>
    <w:uiPriority w:val="34"/>
    <w:qFormat/>
    <w:rsid w:val="003C795C"/>
    <w:pPr>
      <w:spacing w:after="120"/>
      <w:ind w:left="720"/>
      <w:contextualSpacing/>
    </w:pPr>
    <w:rPr>
      <w:rFonts w:ascii="Sylfaen" w:eastAsiaTheme="minorHAnsi" w:hAnsi="Sylfaen" w:cstheme="minorBidi"/>
      <w:color w:val="000000"/>
      <w:lang w:eastAsia="en-US"/>
    </w:rPr>
  </w:style>
  <w:style w:type="paragraph" w:styleId="BodyText">
    <w:name w:val="Body Text"/>
    <w:basedOn w:val="Normal"/>
    <w:link w:val="BodyTextChar"/>
    <w:uiPriority w:val="99"/>
    <w:unhideWhenUsed/>
    <w:qFormat/>
    <w:rsid w:val="00CA1827"/>
    <w:pPr>
      <w:spacing w:before="60"/>
      <w:ind w:firstLine="709"/>
      <w:jc w:val="both"/>
    </w:pPr>
    <w:rPr>
      <w:rFonts w:asciiTheme="minorHAnsi" w:eastAsiaTheme="minorHAnsi" w:hAnsiTheme="minorHAnsi" w:cstheme="minorBidi"/>
      <w:sz w:val="21"/>
      <w:szCs w:val="21"/>
      <w:lang w:val="ka-GE" w:eastAsia="en-US"/>
    </w:rPr>
  </w:style>
  <w:style w:type="character" w:customStyle="1" w:styleId="BodyTextChar">
    <w:name w:val="Body Text Char"/>
    <w:basedOn w:val="DefaultParagraphFont"/>
    <w:link w:val="BodyText"/>
    <w:uiPriority w:val="99"/>
    <w:rsid w:val="00CA1827"/>
    <w:rPr>
      <w:sz w:val="21"/>
      <w:szCs w:val="21"/>
      <w:lang w:val="ka-GE"/>
    </w:rPr>
  </w:style>
  <w:style w:type="character" w:customStyle="1" w:styleId="highlight">
    <w:name w:val="highlight"/>
    <w:basedOn w:val="DefaultParagraphFont"/>
    <w:rsid w:val="00F075F0"/>
  </w:style>
  <w:style w:type="paragraph" w:customStyle="1" w:styleId="abzacixml">
    <w:name w:val="abzacixml"/>
    <w:basedOn w:val="Normal"/>
    <w:rsid w:val="00933B5F"/>
    <w:pPr>
      <w:spacing w:before="100" w:beforeAutospacing="1" w:after="100" w:afterAutospacing="1"/>
    </w:pPr>
  </w:style>
  <w:style w:type="paragraph" w:styleId="NormalWeb">
    <w:name w:val="Normal (Web)"/>
    <w:basedOn w:val="Normal"/>
    <w:uiPriority w:val="99"/>
    <w:unhideWhenUsed/>
    <w:rsid w:val="00D31B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22836">
      <w:bodyDiv w:val="1"/>
      <w:marLeft w:val="0"/>
      <w:marRight w:val="0"/>
      <w:marTop w:val="0"/>
      <w:marBottom w:val="0"/>
      <w:divBdr>
        <w:top w:val="none" w:sz="0" w:space="0" w:color="auto"/>
        <w:left w:val="none" w:sz="0" w:space="0" w:color="auto"/>
        <w:bottom w:val="none" w:sz="0" w:space="0" w:color="auto"/>
        <w:right w:val="none" w:sz="0" w:space="0" w:color="auto"/>
      </w:divBdr>
      <w:divsChild>
        <w:div w:id="1299846662">
          <w:marLeft w:val="0"/>
          <w:marRight w:val="0"/>
          <w:marTop w:val="0"/>
          <w:marBottom w:val="0"/>
          <w:divBdr>
            <w:top w:val="none" w:sz="0" w:space="0" w:color="auto"/>
            <w:left w:val="none" w:sz="0" w:space="0" w:color="auto"/>
            <w:bottom w:val="none" w:sz="0" w:space="0" w:color="auto"/>
            <w:right w:val="none" w:sz="0" w:space="0" w:color="auto"/>
          </w:divBdr>
          <w:divsChild>
            <w:div w:id="300426311">
              <w:marLeft w:val="0"/>
              <w:marRight w:val="0"/>
              <w:marTop w:val="0"/>
              <w:marBottom w:val="0"/>
              <w:divBdr>
                <w:top w:val="none" w:sz="0" w:space="0" w:color="auto"/>
                <w:left w:val="none" w:sz="0" w:space="0" w:color="auto"/>
                <w:bottom w:val="none" w:sz="0" w:space="0" w:color="auto"/>
                <w:right w:val="none" w:sz="0" w:space="0" w:color="auto"/>
              </w:divBdr>
              <w:divsChild>
                <w:div w:id="7562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949146">
      <w:bodyDiv w:val="1"/>
      <w:marLeft w:val="0"/>
      <w:marRight w:val="0"/>
      <w:marTop w:val="0"/>
      <w:marBottom w:val="0"/>
      <w:divBdr>
        <w:top w:val="none" w:sz="0" w:space="0" w:color="auto"/>
        <w:left w:val="none" w:sz="0" w:space="0" w:color="auto"/>
        <w:bottom w:val="none" w:sz="0" w:space="0" w:color="auto"/>
        <w:right w:val="none" w:sz="0" w:space="0" w:color="auto"/>
      </w:divBdr>
    </w:div>
    <w:div w:id="592206022">
      <w:bodyDiv w:val="1"/>
      <w:marLeft w:val="0"/>
      <w:marRight w:val="0"/>
      <w:marTop w:val="0"/>
      <w:marBottom w:val="0"/>
      <w:divBdr>
        <w:top w:val="none" w:sz="0" w:space="0" w:color="auto"/>
        <w:left w:val="none" w:sz="0" w:space="0" w:color="auto"/>
        <w:bottom w:val="none" w:sz="0" w:space="0" w:color="auto"/>
        <w:right w:val="none" w:sz="0" w:space="0" w:color="auto"/>
      </w:divBdr>
    </w:div>
    <w:div w:id="686641947">
      <w:bodyDiv w:val="1"/>
      <w:marLeft w:val="0"/>
      <w:marRight w:val="0"/>
      <w:marTop w:val="0"/>
      <w:marBottom w:val="0"/>
      <w:divBdr>
        <w:top w:val="none" w:sz="0" w:space="0" w:color="auto"/>
        <w:left w:val="none" w:sz="0" w:space="0" w:color="auto"/>
        <w:bottom w:val="none" w:sz="0" w:space="0" w:color="auto"/>
        <w:right w:val="none" w:sz="0" w:space="0" w:color="auto"/>
      </w:divBdr>
    </w:div>
    <w:div w:id="71959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3D0A3-03DA-4F92-8950-4A8575CD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G.janikashvili@outlook.com</dc:creator>
  <cp:keywords/>
  <dc:description/>
  <cp:lastModifiedBy>Gaga Kakhadze</cp:lastModifiedBy>
  <cp:revision>22</cp:revision>
  <dcterms:created xsi:type="dcterms:W3CDTF">2022-05-20T11:55:00Z</dcterms:created>
  <dcterms:modified xsi:type="dcterms:W3CDTF">2022-08-10T14:48:00Z</dcterms:modified>
</cp:coreProperties>
</file>